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C1605" w14:textId="77777777" w:rsidR="00274168" w:rsidRPr="00AE103C" w:rsidRDefault="00274168" w:rsidP="007E29AE">
      <w:pPr>
        <w:spacing w:before="20" w:after="20"/>
        <w:jc w:val="right"/>
        <w:rPr>
          <w:rFonts w:ascii="Arial" w:hAnsi="Arial"/>
          <w:b/>
          <w:sz w:val="20"/>
          <w:szCs w:val="22"/>
        </w:rPr>
      </w:pPr>
    </w:p>
    <w:p w14:paraId="5F05B806" w14:textId="77777777" w:rsidR="00B14742" w:rsidRPr="00DC7167" w:rsidRDefault="00B14742" w:rsidP="007E29AE">
      <w:pPr>
        <w:spacing w:after="120"/>
        <w:rPr>
          <w:rFonts w:ascii="Cambria" w:hAnsi="Cambria"/>
          <w:b/>
          <w:color w:val="4F81BD"/>
          <w:szCs w:val="20"/>
        </w:rPr>
      </w:pPr>
    </w:p>
    <w:p w14:paraId="7971A1D5" w14:textId="0FB54C7A" w:rsidR="00A14B3C" w:rsidRDefault="00A22AAC" w:rsidP="007E29AE">
      <w:pPr>
        <w:spacing w:after="120"/>
        <w:rPr>
          <w:rFonts w:ascii="Cambria" w:hAnsi="Cambria"/>
          <w:b/>
          <w:color w:val="4F81BD"/>
          <w:szCs w:val="20"/>
        </w:rPr>
      </w:pPr>
      <w:r>
        <w:rPr>
          <w:rFonts w:ascii="Cambria" w:hAnsi="Cambria"/>
          <w:b/>
          <w:color w:val="4F81BD"/>
          <w:szCs w:val="20"/>
        </w:rPr>
        <w:t>201</w:t>
      </w:r>
      <w:r w:rsidR="001864C8">
        <w:rPr>
          <w:rFonts w:ascii="Cambria" w:hAnsi="Cambria"/>
          <w:b/>
          <w:color w:val="4F81BD"/>
          <w:szCs w:val="20"/>
        </w:rPr>
        <w:t>9</w:t>
      </w:r>
      <w:r w:rsidR="00CD389C" w:rsidRPr="00DC7167">
        <w:rPr>
          <w:rFonts w:ascii="Cambria" w:hAnsi="Cambria"/>
          <w:b/>
          <w:color w:val="4F81BD"/>
          <w:szCs w:val="20"/>
        </w:rPr>
        <w:t xml:space="preserve"> Year </w:t>
      </w:r>
      <w:r w:rsidR="00BD24EB">
        <w:rPr>
          <w:rFonts w:ascii="Cambria" w:hAnsi="Cambria"/>
          <w:b/>
          <w:color w:val="4F81BD"/>
          <w:szCs w:val="20"/>
        </w:rPr>
        <w:t>10</w:t>
      </w:r>
      <w:r w:rsidR="007E29AE" w:rsidRPr="00DC7167">
        <w:rPr>
          <w:rFonts w:ascii="Cambria" w:hAnsi="Cambria"/>
          <w:b/>
          <w:color w:val="4F81BD"/>
          <w:szCs w:val="20"/>
        </w:rPr>
        <w:t xml:space="preserve"> </w:t>
      </w:r>
      <w:r w:rsidR="00CD389C" w:rsidRPr="00DC7167">
        <w:rPr>
          <w:rFonts w:ascii="Cambria" w:hAnsi="Cambria"/>
          <w:b/>
          <w:color w:val="4F81BD"/>
          <w:szCs w:val="20"/>
        </w:rPr>
        <w:t>S</w:t>
      </w:r>
      <w:r w:rsidR="007E29AE" w:rsidRPr="00DC7167">
        <w:rPr>
          <w:rFonts w:ascii="Cambria" w:hAnsi="Cambria"/>
          <w:b/>
          <w:color w:val="4F81BD"/>
          <w:szCs w:val="20"/>
        </w:rPr>
        <w:t xml:space="preserve">cope and </w:t>
      </w:r>
      <w:r w:rsidR="00CD389C" w:rsidRPr="00DC7167">
        <w:rPr>
          <w:rFonts w:ascii="Cambria" w:hAnsi="Cambria"/>
          <w:b/>
          <w:color w:val="4F81BD"/>
          <w:szCs w:val="20"/>
        </w:rPr>
        <w:t>S</w:t>
      </w:r>
      <w:r w:rsidR="007E29AE" w:rsidRPr="00DC7167">
        <w:rPr>
          <w:rFonts w:ascii="Cambria" w:hAnsi="Cambria"/>
          <w:b/>
          <w:color w:val="4F81BD"/>
          <w:szCs w:val="20"/>
        </w:rPr>
        <w:t>equence</w:t>
      </w:r>
      <w:r w:rsidR="008A22E2">
        <w:rPr>
          <w:rFonts w:ascii="Cambria" w:hAnsi="Cambria"/>
          <w:b/>
          <w:color w:val="4F81BD"/>
          <w:szCs w:val="20"/>
        </w:rPr>
        <w:t xml:space="preserve"> (Stage </w:t>
      </w:r>
      <w:r w:rsidR="00A31DEF">
        <w:rPr>
          <w:rFonts w:ascii="Cambria" w:hAnsi="Cambria"/>
          <w:b/>
          <w:color w:val="4F81BD"/>
          <w:szCs w:val="20"/>
        </w:rPr>
        <w:t>5</w:t>
      </w:r>
      <w:r w:rsidR="008A22E2">
        <w:rPr>
          <w:rFonts w:ascii="Cambria" w:hAnsi="Cambria"/>
          <w:b/>
          <w:color w:val="4F81BD"/>
          <w:szCs w:val="20"/>
        </w:rPr>
        <w:t>)</w:t>
      </w:r>
    </w:p>
    <w:p w14:paraId="175A588D" w14:textId="77777777" w:rsidR="00A14B3C" w:rsidRPr="00A14B3C" w:rsidRDefault="00A14B3C" w:rsidP="007E29AE">
      <w:pPr>
        <w:spacing w:after="120"/>
        <w:rPr>
          <w:rFonts w:ascii="Cambria" w:hAnsi="Cambria"/>
          <w:b/>
          <w:color w:val="4F81BD"/>
          <w:szCs w:val="20"/>
        </w:rPr>
      </w:pPr>
      <w:r>
        <w:rPr>
          <w:rFonts w:ascii="Cambria" w:hAnsi="Cambria"/>
          <w:b/>
          <w:color w:val="4F81BD"/>
          <w:szCs w:val="20"/>
        </w:rPr>
        <w:t xml:space="preserve">Year Theme: </w:t>
      </w:r>
      <w:r w:rsidR="00BD24EB">
        <w:rPr>
          <w:rFonts w:ascii="Cambria" w:hAnsi="Cambria"/>
          <w:b/>
          <w:color w:val="4F81BD"/>
          <w:szCs w:val="20"/>
        </w:rPr>
        <w:t>Responding to complex ideas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461"/>
        <w:gridCol w:w="1359"/>
        <w:gridCol w:w="1359"/>
        <w:gridCol w:w="1359"/>
        <w:gridCol w:w="1359"/>
        <w:gridCol w:w="1359"/>
        <w:gridCol w:w="1383"/>
        <w:gridCol w:w="1335"/>
        <w:gridCol w:w="1359"/>
        <w:gridCol w:w="1417"/>
      </w:tblGrid>
      <w:tr w:rsidR="008A22E2" w:rsidRPr="00DC7167" w14:paraId="6A051F0E" w14:textId="77777777" w:rsidTr="008A22E2">
        <w:trPr>
          <w:trHeight w:val="313"/>
        </w:trPr>
        <w:tc>
          <w:tcPr>
            <w:tcW w:w="392" w:type="dxa"/>
            <w:vMerge w:val="restart"/>
            <w:shd w:val="clear" w:color="auto" w:fill="95B3D7"/>
            <w:textDirection w:val="btLr"/>
            <w:vAlign w:val="center"/>
          </w:tcPr>
          <w:p w14:paraId="0003C98E" w14:textId="77777777" w:rsidR="008A22E2" w:rsidRPr="00DC7167" w:rsidRDefault="008A22E2" w:rsidP="00D47A6A">
            <w:pPr>
              <w:spacing w:before="40" w:after="40"/>
              <w:ind w:left="113" w:right="113"/>
              <w:jc w:val="center"/>
              <w:rPr>
                <w:rFonts w:ascii="Cambria" w:hAnsi="Cambria"/>
                <w:sz w:val="16"/>
                <w:szCs w:val="16"/>
              </w:rPr>
            </w:pPr>
            <w:r w:rsidRPr="00DC7167">
              <w:rPr>
                <w:rFonts w:ascii="Cambria" w:hAnsi="Cambria"/>
                <w:b/>
                <w:sz w:val="16"/>
                <w:szCs w:val="16"/>
              </w:rPr>
              <w:t>Term 1- 1</w:t>
            </w:r>
            <w:r w:rsidR="00FC638F">
              <w:rPr>
                <w:rFonts w:ascii="Cambria" w:hAnsi="Cambria"/>
                <w:b/>
                <w:sz w:val="16"/>
                <w:szCs w:val="16"/>
              </w:rPr>
              <w:t xml:space="preserve">1 </w:t>
            </w:r>
            <w:r w:rsidRPr="00DC7167">
              <w:rPr>
                <w:rFonts w:ascii="Cambria" w:hAnsi="Cambria"/>
                <w:b/>
                <w:sz w:val="16"/>
                <w:szCs w:val="16"/>
              </w:rPr>
              <w:t>weeks</w:t>
            </w:r>
          </w:p>
        </w:tc>
        <w:tc>
          <w:tcPr>
            <w:tcW w:w="1461" w:type="dxa"/>
            <w:shd w:val="clear" w:color="auto" w:fill="95B3D7"/>
            <w:vAlign w:val="center"/>
          </w:tcPr>
          <w:p w14:paraId="2C580622" w14:textId="77777777" w:rsidR="008A22E2" w:rsidRPr="00DC7167" w:rsidRDefault="00FC638F" w:rsidP="007E29AE">
            <w:pPr>
              <w:spacing w:before="40" w:after="40"/>
              <w:jc w:val="center"/>
              <w:rPr>
                <w:rFonts w:ascii="Cambria" w:hAnsi="Cambria"/>
                <w:b/>
                <w:sz w:val="16"/>
                <w:szCs w:val="16"/>
              </w:rPr>
            </w:pPr>
            <w:r>
              <w:rPr>
                <w:rFonts w:ascii="Cambria" w:hAnsi="Cambria"/>
                <w:b/>
                <w:sz w:val="16"/>
                <w:szCs w:val="16"/>
              </w:rPr>
              <w:t>Week 2</w:t>
            </w:r>
          </w:p>
        </w:tc>
        <w:tc>
          <w:tcPr>
            <w:tcW w:w="1359" w:type="dxa"/>
            <w:shd w:val="clear" w:color="auto" w:fill="95B3D7"/>
            <w:vAlign w:val="center"/>
          </w:tcPr>
          <w:p w14:paraId="47F00D03" w14:textId="77777777" w:rsidR="008A22E2" w:rsidRPr="00DC7167" w:rsidRDefault="00FC638F" w:rsidP="007E29AE">
            <w:pPr>
              <w:spacing w:before="40" w:after="40"/>
              <w:jc w:val="center"/>
              <w:rPr>
                <w:rFonts w:ascii="Cambria" w:hAnsi="Cambria"/>
                <w:b/>
                <w:sz w:val="16"/>
                <w:szCs w:val="16"/>
              </w:rPr>
            </w:pPr>
            <w:r>
              <w:rPr>
                <w:rFonts w:ascii="Cambria" w:hAnsi="Cambria"/>
                <w:b/>
                <w:sz w:val="16"/>
                <w:szCs w:val="16"/>
              </w:rPr>
              <w:t>Week 3</w:t>
            </w:r>
          </w:p>
        </w:tc>
        <w:tc>
          <w:tcPr>
            <w:tcW w:w="1359" w:type="dxa"/>
            <w:shd w:val="clear" w:color="auto" w:fill="95B3D7"/>
            <w:vAlign w:val="center"/>
          </w:tcPr>
          <w:p w14:paraId="5F2FF867" w14:textId="77777777" w:rsidR="008A22E2" w:rsidRPr="00DC7167" w:rsidRDefault="00FC638F" w:rsidP="007E29AE">
            <w:pPr>
              <w:spacing w:before="40" w:after="40"/>
              <w:jc w:val="center"/>
              <w:rPr>
                <w:rFonts w:ascii="Cambria" w:hAnsi="Cambria"/>
                <w:b/>
                <w:sz w:val="16"/>
                <w:szCs w:val="16"/>
              </w:rPr>
            </w:pPr>
            <w:r>
              <w:rPr>
                <w:rFonts w:ascii="Cambria" w:hAnsi="Cambria"/>
                <w:b/>
                <w:sz w:val="16"/>
                <w:szCs w:val="16"/>
              </w:rPr>
              <w:t>Week 4</w:t>
            </w:r>
          </w:p>
        </w:tc>
        <w:tc>
          <w:tcPr>
            <w:tcW w:w="1359" w:type="dxa"/>
            <w:shd w:val="clear" w:color="auto" w:fill="95B3D7"/>
            <w:vAlign w:val="center"/>
          </w:tcPr>
          <w:p w14:paraId="4E597483" w14:textId="77777777" w:rsidR="008A22E2" w:rsidRPr="00DC7167" w:rsidRDefault="00FC638F" w:rsidP="007E29AE">
            <w:pPr>
              <w:spacing w:before="40" w:after="40"/>
              <w:jc w:val="center"/>
              <w:rPr>
                <w:rFonts w:ascii="Cambria" w:hAnsi="Cambria"/>
                <w:b/>
                <w:sz w:val="16"/>
                <w:szCs w:val="16"/>
              </w:rPr>
            </w:pPr>
            <w:r>
              <w:rPr>
                <w:rFonts w:ascii="Cambria" w:hAnsi="Cambria"/>
                <w:b/>
                <w:sz w:val="16"/>
                <w:szCs w:val="16"/>
              </w:rPr>
              <w:t>Week 5</w:t>
            </w:r>
          </w:p>
        </w:tc>
        <w:tc>
          <w:tcPr>
            <w:tcW w:w="1359" w:type="dxa"/>
            <w:shd w:val="clear" w:color="auto" w:fill="95B3D7"/>
            <w:vAlign w:val="center"/>
          </w:tcPr>
          <w:p w14:paraId="58D7B169" w14:textId="77777777" w:rsidR="008A22E2" w:rsidRPr="00DC7167" w:rsidRDefault="00FC638F" w:rsidP="007E29AE">
            <w:pPr>
              <w:spacing w:before="40" w:after="40"/>
              <w:jc w:val="center"/>
              <w:rPr>
                <w:rFonts w:ascii="Cambria" w:hAnsi="Cambria"/>
                <w:b/>
                <w:sz w:val="16"/>
                <w:szCs w:val="16"/>
              </w:rPr>
            </w:pPr>
            <w:r>
              <w:rPr>
                <w:rFonts w:ascii="Cambria" w:hAnsi="Cambria"/>
                <w:b/>
                <w:sz w:val="16"/>
                <w:szCs w:val="16"/>
              </w:rPr>
              <w:t>Week 6</w:t>
            </w:r>
          </w:p>
        </w:tc>
        <w:tc>
          <w:tcPr>
            <w:tcW w:w="1359" w:type="dxa"/>
            <w:shd w:val="clear" w:color="auto" w:fill="95B3D7"/>
            <w:vAlign w:val="center"/>
          </w:tcPr>
          <w:p w14:paraId="65BDF198" w14:textId="77777777" w:rsidR="008A22E2" w:rsidRPr="00DC7167" w:rsidRDefault="00FC638F" w:rsidP="007E29AE">
            <w:pPr>
              <w:spacing w:before="40" w:after="40"/>
              <w:jc w:val="center"/>
              <w:rPr>
                <w:rFonts w:ascii="Cambria" w:hAnsi="Cambria"/>
                <w:b/>
                <w:sz w:val="16"/>
                <w:szCs w:val="16"/>
              </w:rPr>
            </w:pPr>
            <w:r>
              <w:rPr>
                <w:rFonts w:ascii="Cambria" w:hAnsi="Cambria"/>
                <w:b/>
                <w:sz w:val="16"/>
                <w:szCs w:val="16"/>
              </w:rPr>
              <w:t>Week 7</w:t>
            </w:r>
          </w:p>
        </w:tc>
        <w:tc>
          <w:tcPr>
            <w:tcW w:w="1383" w:type="dxa"/>
            <w:shd w:val="clear" w:color="auto" w:fill="95B3D7"/>
            <w:vAlign w:val="center"/>
          </w:tcPr>
          <w:p w14:paraId="42EA3600" w14:textId="77777777" w:rsidR="008A22E2" w:rsidRPr="00DC7167" w:rsidRDefault="008A22E2" w:rsidP="00FC638F">
            <w:pPr>
              <w:spacing w:before="40" w:after="40"/>
              <w:jc w:val="center"/>
              <w:rPr>
                <w:rFonts w:ascii="Cambria" w:hAnsi="Cambria"/>
                <w:b/>
                <w:sz w:val="16"/>
                <w:szCs w:val="16"/>
              </w:rPr>
            </w:pPr>
            <w:r w:rsidRPr="00DC7167">
              <w:rPr>
                <w:rFonts w:ascii="Cambria" w:hAnsi="Cambria"/>
                <w:b/>
                <w:sz w:val="16"/>
                <w:szCs w:val="16"/>
              </w:rPr>
              <w:t xml:space="preserve">Week </w:t>
            </w:r>
            <w:r w:rsidR="00FC638F">
              <w:rPr>
                <w:rFonts w:ascii="Cambria" w:hAnsi="Cambria"/>
                <w:b/>
                <w:sz w:val="16"/>
                <w:szCs w:val="16"/>
              </w:rPr>
              <w:t>8</w:t>
            </w:r>
          </w:p>
        </w:tc>
        <w:tc>
          <w:tcPr>
            <w:tcW w:w="1335" w:type="dxa"/>
            <w:shd w:val="clear" w:color="auto" w:fill="95B3D7"/>
            <w:vAlign w:val="center"/>
          </w:tcPr>
          <w:p w14:paraId="2E26796A" w14:textId="77777777" w:rsidR="008A22E2" w:rsidRPr="00DC7167" w:rsidRDefault="008A22E2" w:rsidP="00FC638F">
            <w:pPr>
              <w:spacing w:before="40" w:after="40"/>
              <w:jc w:val="center"/>
              <w:rPr>
                <w:rFonts w:ascii="Cambria" w:hAnsi="Cambria"/>
                <w:b/>
                <w:sz w:val="16"/>
                <w:szCs w:val="16"/>
              </w:rPr>
            </w:pPr>
            <w:r w:rsidRPr="00DC7167">
              <w:rPr>
                <w:rFonts w:ascii="Cambria" w:hAnsi="Cambria"/>
                <w:b/>
                <w:sz w:val="16"/>
                <w:szCs w:val="16"/>
              </w:rPr>
              <w:t xml:space="preserve">Week </w:t>
            </w:r>
            <w:r w:rsidR="00FC638F">
              <w:rPr>
                <w:rFonts w:ascii="Cambria" w:hAnsi="Cambria"/>
                <w:b/>
                <w:sz w:val="16"/>
                <w:szCs w:val="16"/>
              </w:rPr>
              <w:t>9</w:t>
            </w:r>
          </w:p>
        </w:tc>
        <w:tc>
          <w:tcPr>
            <w:tcW w:w="1359" w:type="dxa"/>
            <w:shd w:val="clear" w:color="auto" w:fill="95B3D7"/>
            <w:vAlign w:val="center"/>
          </w:tcPr>
          <w:p w14:paraId="150CA210" w14:textId="77777777" w:rsidR="008A22E2" w:rsidRPr="00DC7167" w:rsidRDefault="008A22E2" w:rsidP="00FC638F">
            <w:pPr>
              <w:spacing w:before="40" w:after="40"/>
              <w:jc w:val="center"/>
              <w:rPr>
                <w:rFonts w:ascii="Cambria" w:hAnsi="Cambria"/>
                <w:b/>
                <w:sz w:val="16"/>
                <w:szCs w:val="16"/>
              </w:rPr>
            </w:pPr>
            <w:r w:rsidRPr="00DC7167">
              <w:rPr>
                <w:rFonts w:ascii="Cambria" w:hAnsi="Cambria"/>
                <w:b/>
                <w:sz w:val="16"/>
                <w:szCs w:val="16"/>
              </w:rPr>
              <w:t xml:space="preserve">Week </w:t>
            </w:r>
            <w:r w:rsidR="00FC638F">
              <w:rPr>
                <w:rFonts w:ascii="Cambria" w:hAnsi="Cambria"/>
                <w:b/>
                <w:sz w:val="16"/>
                <w:szCs w:val="16"/>
              </w:rPr>
              <w:t>10</w:t>
            </w:r>
          </w:p>
        </w:tc>
        <w:tc>
          <w:tcPr>
            <w:tcW w:w="1417" w:type="dxa"/>
            <w:shd w:val="clear" w:color="auto" w:fill="95B3D7"/>
            <w:vAlign w:val="center"/>
          </w:tcPr>
          <w:p w14:paraId="20B20F63" w14:textId="77777777" w:rsidR="008A22E2" w:rsidRPr="00DC7167" w:rsidRDefault="008A22E2" w:rsidP="00FC638F">
            <w:pPr>
              <w:spacing w:before="40" w:after="40"/>
              <w:jc w:val="center"/>
              <w:rPr>
                <w:rFonts w:ascii="Cambria" w:hAnsi="Cambria"/>
                <w:b/>
                <w:sz w:val="16"/>
                <w:szCs w:val="16"/>
              </w:rPr>
            </w:pPr>
            <w:r w:rsidRPr="00DC7167">
              <w:rPr>
                <w:rFonts w:ascii="Cambria" w:hAnsi="Cambria"/>
                <w:b/>
                <w:sz w:val="16"/>
                <w:szCs w:val="16"/>
              </w:rPr>
              <w:t>Week 1</w:t>
            </w:r>
            <w:r w:rsidR="00FC638F">
              <w:rPr>
                <w:rFonts w:ascii="Cambria" w:hAnsi="Cambria"/>
                <w:b/>
                <w:sz w:val="16"/>
                <w:szCs w:val="16"/>
              </w:rPr>
              <w:t>1</w:t>
            </w:r>
          </w:p>
        </w:tc>
      </w:tr>
      <w:tr w:rsidR="00BD24EB" w:rsidRPr="00DC7167" w14:paraId="089C3116" w14:textId="77777777" w:rsidTr="001964CF">
        <w:trPr>
          <w:trHeight w:val="1099"/>
        </w:trPr>
        <w:tc>
          <w:tcPr>
            <w:tcW w:w="392" w:type="dxa"/>
            <w:vMerge/>
            <w:shd w:val="clear" w:color="auto" w:fill="CCCCCC"/>
          </w:tcPr>
          <w:p w14:paraId="618550F9" w14:textId="77777777" w:rsidR="00BD24EB" w:rsidRPr="00DC7167" w:rsidRDefault="00BD24EB" w:rsidP="007E29AE">
            <w:pPr>
              <w:spacing w:before="40" w:after="40"/>
              <w:rPr>
                <w:rFonts w:ascii="Cambria" w:hAnsi="Cambria"/>
                <w:sz w:val="16"/>
                <w:szCs w:val="16"/>
              </w:rPr>
            </w:pPr>
          </w:p>
        </w:tc>
        <w:tc>
          <w:tcPr>
            <w:tcW w:w="13750" w:type="dxa"/>
            <w:gridSpan w:val="10"/>
            <w:shd w:val="clear" w:color="auto" w:fill="FFFFFF"/>
          </w:tcPr>
          <w:p w14:paraId="52804815" w14:textId="77777777" w:rsidR="00BD24EB" w:rsidRDefault="00BD24EB" w:rsidP="00BD24EB">
            <w:pPr>
              <w:spacing w:before="40" w:after="40"/>
              <w:rPr>
                <w:rFonts w:ascii="Cambria" w:hAnsi="Cambria"/>
                <w:b/>
                <w:sz w:val="16"/>
                <w:szCs w:val="16"/>
              </w:rPr>
            </w:pPr>
            <w:r w:rsidRPr="00BD24EB">
              <w:rPr>
                <w:rFonts w:ascii="Cambria" w:hAnsi="Cambria"/>
                <w:sz w:val="16"/>
                <w:szCs w:val="16"/>
              </w:rPr>
              <w:t xml:space="preserve"> </w:t>
            </w:r>
            <w:r w:rsidRPr="00DC7167">
              <w:rPr>
                <w:rFonts w:ascii="Cambria" w:hAnsi="Cambria"/>
                <w:b/>
                <w:sz w:val="16"/>
                <w:szCs w:val="16"/>
              </w:rPr>
              <w:t>Unit</w:t>
            </w:r>
            <w:r>
              <w:rPr>
                <w:rFonts w:ascii="Cambria" w:hAnsi="Cambria"/>
                <w:b/>
                <w:sz w:val="16"/>
                <w:szCs w:val="16"/>
              </w:rPr>
              <w:t xml:space="preserve"> 1</w:t>
            </w:r>
            <w:r w:rsidRPr="00DC7167">
              <w:rPr>
                <w:rFonts w:ascii="Cambria" w:hAnsi="Cambria"/>
                <w:b/>
                <w:sz w:val="16"/>
                <w:szCs w:val="16"/>
              </w:rPr>
              <w:t xml:space="preserve">: </w:t>
            </w:r>
            <w:r w:rsidR="00A22AAC">
              <w:rPr>
                <w:rFonts w:ascii="Cambria" w:hAnsi="Cambria"/>
                <w:b/>
                <w:sz w:val="16"/>
                <w:szCs w:val="16"/>
              </w:rPr>
              <w:t>Future Visions</w:t>
            </w:r>
            <w:r w:rsidR="00A67B03">
              <w:rPr>
                <w:rFonts w:ascii="Cambria" w:hAnsi="Cambria"/>
                <w:b/>
                <w:sz w:val="16"/>
                <w:szCs w:val="16"/>
              </w:rPr>
              <w:t xml:space="preserve"> – the dystopic novel</w:t>
            </w:r>
          </w:p>
          <w:p w14:paraId="1E5A2F7D" w14:textId="5136B8CD" w:rsidR="00BD24EB" w:rsidRDefault="00BD24EB" w:rsidP="00BD24EB">
            <w:pPr>
              <w:spacing w:before="40" w:after="40"/>
              <w:rPr>
                <w:rFonts w:ascii="Cambria" w:hAnsi="Cambria"/>
                <w:b/>
                <w:sz w:val="16"/>
                <w:szCs w:val="16"/>
              </w:rPr>
            </w:pPr>
            <w:r>
              <w:rPr>
                <w:rFonts w:ascii="Cambria" w:hAnsi="Cambria"/>
                <w:b/>
                <w:sz w:val="16"/>
                <w:szCs w:val="16"/>
              </w:rPr>
              <w:t>Key Question</w:t>
            </w:r>
            <w:r w:rsidR="001864C8">
              <w:rPr>
                <w:rFonts w:ascii="Cambria" w:hAnsi="Cambria"/>
                <w:b/>
                <w:sz w:val="16"/>
                <w:szCs w:val="16"/>
              </w:rPr>
              <w:t>s</w:t>
            </w:r>
            <w:r>
              <w:rPr>
                <w:rFonts w:ascii="Cambria" w:hAnsi="Cambria"/>
                <w:b/>
                <w:sz w:val="16"/>
                <w:szCs w:val="16"/>
              </w:rPr>
              <w:t xml:space="preserve">: </w:t>
            </w:r>
            <w:r w:rsidR="00A67B03">
              <w:rPr>
                <w:rFonts w:ascii="Cambria" w:hAnsi="Cambria"/>
                <w:b/>
                <w:sz w:val="16"/>
                <w:szCs w:val="16"/>
              </w:rPr>
              <w:t>What are the shared concerns in the dystopic future novel (and film)</w:t>
            </w:r>
            <w:r w:rsidR="000A78D9">
              <w:rPr>
                <w:rFonts w:ascii="Cambria" w:hAnsi="Cambria"/>
                <w:b/>
                <w:sz w:val="16"/>
                <w:szCs w:val="16"/>
              </w:rPr>
              <w:t>?</w:t>
            </w:r>
            <w:r w:rsidR="001864C8">
              <w:rPr>
                <w:rFonts w:ascii="Cambria" w:hAnsi="Cambria"/>
                <w:b/>
                <w:sz w:val="16"/>
                <w:szCs w:val="16"/>
              </w:rPr>
              <w:t xml:space="preserve"> How do visions of the future allow composers to explore concerns about the present?</w:t>
            </w:r>
          </w:p>
          <w:p w14:paraId="11720E29" w14:textId="77777777" w:rsidR="000A0223" w:rsidRDefault="000A0223" w:rsidP="00BD24EB">
            <w:pPr>
              <w:spacing w:before="40" w:after="40"/>
              <w:rPr>
                <w:rFonts w:ascii="Cambria" w:hAnsi="Cambria"/>
                <w:b/>
                <w:sz w:val="16"/>
                <w:szCs w:val="16"/>
              </w:rPr>
            </w:pPr>
          </w:p>
          <w:p w14:paraId="04DC8A6F" w14:textId="1EE9FBEA" w:rsidR="00BD24EB" w:rsidRDefault="00BD24EB" w:rsidP="00BD24EB">
            <w:pPr>
              <w:spacing w:before="40" w:after="40"/>
              <w:rPr>
                <w:rFonts w:ascii="Cambria" w:hAnsi="Cambria"/>
                <w:b/>
                <w:sz w:val="16"/>
                <w:szCs w:val="16"/>
              </w:rPr>
            </w:pPr>
            <w:r w:rsidRPr="00DC7167">
              <w:rPr>
                <w:rFonts w:ascii="Cambria" w:hAnsi="Cambria"/>
                <w:b/>
                <w:sz w:val="16"/>
                <w:szCs w:val="16"/>
              </w:rPr>
              <w:t>Unit Overview:</w:t>
            </w:r>
          </w:p>
          <w:p w14:paraId="1BB76465" w14:textId="42DD9284" w:rsidR="00483611" w:rsidRDefault="00483611" w:rsidP="00483611">
            <w:pPr>
              <w:spacing w:before="40" w:after="40"/>
              <w:rPr>
                <w:rFonts w:ascii="Cambria" w:hAnsi="Cambria"/>
                <w:sz w:val="20"/>
                <w:szCs w:val="20"/>
              </w:rPr>
            </w:pPr>
            <w:r w:rsidRPr="002C1AC5">
              <w:rPr>
                <w:rFonts w:ascii="Cambria" w:hAnsi="Cambria"/>
                <w:sz w:val="20"/>
                <w:szCs w:val="20"/>
              </w:rPr>
              <w:t xml:space="preserve">This unit focuses on the way writers use </w:t>
            </w:r>
            <w:r>
              <w:rPr>
                <w:rFonts w:ascii="Cambria" w:hAnsi="Cambria"/>
                <w:sz w:val="20"/>
                <w:szCs w:val="20"/>
              </w:rPr>
              <w:t xml:space="preserve">genre-based </w:t>
            </w:r>
            <w:r w:rsidRPr="002C1AC5">
              <w:rPr>
                <w:rFonts w:ascii="Cambria" w:hAnsi="Cambria"/>
                <w:sz w:val="20"/>
                <w:szCs w:val="20"/>
              </w:rPr>
              <w:t>fiction to explore themes that are important to them and their readers.  Activities will involve a close reading of text with exploration of the author’s use of language techniques and the construction of character, settings and plot. Teachers will choose elements to focus on carefully depending on interests, class level and text but the emphasis is on the ways that themes are set up and developed by the writer. This may include an exploration of context, symbolism, allusion etc</w:t>
            </w:r>
            <w:r w:rsidR="001864C8">
              <w:rPr>
                <w:rFonts w:ascii="Cambria" w:hAnsi="Cambria"/>
                <w:sz w:val="20"/>
                <w:szCs w:val="20"/>
              </w:rPr>
              <w:t>. Students will extend their investigation of the novel by making connections to short stories, media or NF reports and film. The ‘Reading to Write’ portfolio assessment task requires meaningful opportunities to write throughout the unit.</w:t>
            </w:r>
          </w:p>
          <w:p w14:paraId="659346A3" w14:textId="77777777" w:rsidR="00483611" w:rsidRPr="00741F7B" w:rsidRDefault="00483611" w:rsidP="00483611">
            <w:pPr>
              <w:spacing w:before="40" w:after="40"/>
              <w:rPr>
                <w:rFonts w:ascii="Cambria" w:hAnsi="Cambria"/>
                <w:sz w:val="20"/>
                <w:szCs w:val="20"/>
              </w:rPr>
            </w:pPr>
            <w:r>
              <w:rPr>
                <w:rFonts w:ascii="Cambria" w:hAnsi="Cambria"/>
                <w:sz w:val="20"/>
                <w:szCs w:val="20"/>
              </w:rPr>
              <w:t>Two key elements are</w:t>
            </w:r>
          </w:p>
          <w:p w14:paraId="5E09D426" w14:textId="77777777" w:rsidR="00483611" w:rsidRPr="00741F7B" w:rsidRDefault="00483611" w:rsidP="00483611">
            <w:pPr>
              <w:pStyle w:val="ListParagraph"/>
              <w:numPr>
                <w:ilvl w:val="0"/>
                <w:numId w:val="8"/>
              </w:numPr>
              <w:spacing w:before="40" w:after="40" w:line="240" w:lineRule="auto"/>
              <w:rPr>
                <w:rFonts w:ascii="Cambria" w:hAnsi="Cambria"/>
                <w:sz w:val="20"/>
                <w:szCs w:val="20"/>
              </w:rPr>
            </w:pPr>
            <w:r w:rsidRPr="00741F7B">
              <w:rPr>
                <w:rFonts w:ascii="Cambria" w:hAnsi="Cambria"/>
                <w:sz w:val="20"/>
                <w:szCs w:val="20"/>
              </w:rPr>
              <w:t>The development of imaginative writing inspired by this genre</w:t>
            </w:r>
          </w:p>
          <w:p w14:paraId="3A1C9617" w14:textId="77777777" w:rsidR="00483611" w:rsidRPr="00741F7B" w:rsidRDefault="00483611" w:rsidP="00483611">
            <w:pPr>
              <w:pStyle w:val="ListParagraph"/>
              <w:numPr>
                <w:ilvl w:val="0"/>
                <w:numId w:val="8"/>
              </w:numPr>
              <w:spacing w:before="40" w:after="40" w:line="240" w:lineRule="auto"/>
              <w:rPr>
                <w:rFonts w:ascii="Cambria" w:hAnsi="Cambria"/>
                <w:sz w:val="20"/>
                <w:szCs w:val="20"/>
              </w:rPr>
            </w:pPr>
            <w:r w:rsidRPr="00741F7B">
              <w:rPr>
                <w:rFonts w:ascii="Cambria" w:hAnsi="Cambria"/>
                <w:sz w:val="20"/>
                <w:szCs w:val="20"/>
              </w:rPr>
              <w:t>Balanced analytical writing based on a comparison of the prose text with a (Hollywood?) film text</w:t>
            </w:r>
          </w:p>
          <w:p w14:paraId="75B6B37D" w14:textId="77777777" w:rsidR="00BD24EB" w:rsidRPr="00DC7167" w:rsidRDefault="00BD24EB" w:rsidP="00BD24EB">
            <w:pPr>
              <w:spacing w:before="40" w:after="40"/>
              <w:rPr>
                <w:rFonts w:ascii="Cambria" w:hAnsi="Cambria"/>
                <w:i/>
                <w:sz w:val="16"/>
                <w:szCs w:val="16"/>
              </w:rPr>
            </w:pPr>
          </w:p>
          <w:p w14:paraId="7D10B905" w14:textId="77777777" w:rsidR="00BD24EB" w:rsidRPr="00DC7167" w:rsidRDefault="00BD24EB" w:rsidP="00BD24EB">
            <w:pPr>
              <w:spacing w:before="40" w:after="40"/>
              <w:rPr>
                <w:rFonts w:ascii="Cambria" w:hAnsi="Cambria"/>
                <w:sz w:val="16"/>
                <w:szCs w:val="16"/>
              </w:rPr>
            </w:pPr>
            <w:r w:rsidRPr="00DC7167">
              <w:rPr>
                <w:rFonts w:ascii="Cambria" w:hAnsi="Cambria"/>
                <w:i/>
                <w:sz w:val="16"/>
                <w:szCs w:val="16"/>
              </w:rPr>
              <w:t xml:space="preserve">Types of texts: </w:t>
            </w:r>
            <w:r w:rsidRPr="00A31DEF">
              <w:rPr>
                <w:rFonts w:ascii="Cambria" w:hAnsi="Cambria"/>
                <w:b/>
                <w:i/>
                <w:sz w:val="16"/>
                <w:szCs w:val="16"/>
              </w:rPr>
              <w:t>Fiction</w:t>
            </w:r>
            <w:r w:rsidRPr="00D81264">
              <w:rPr>
                <w:rFonts w:ascii="Cambria" w:hAnsi="Cambria"/>
                <w:i/>
                <w:sz w:val="16"/>
                <w:szCs w:val="16"/>
              </w:rPr>
              <w:t>,</w:t>
            </w:r>
            <w:r w:rsidRPr="00DC7167">
              <w:rPr>
                <w:rFonts w:ascii="Cambria" w:hAnsi="Cambria"/>
                <w:i/>
                <w:sz w:val="16"/>
                <w:szCs w:val="16"/>
              </w:rPr>
              <w:t xml:space="preserve"> </w:t>
            </w:r>
            <w:r w:rsidRPr="00A31DEF">
              <w:rPr>
                <w:rFonts w:ascii="Cambria" w:hAnsi="Cambria"/>
                <w:i/>
                <w:sz w:val="16"/>
                <w:szCs w:val="16"/>
              </w:rPr>
              <w:t>print texts</w:t>
            </w:r>
            <w:r w:rsidR="003E6AC1">
              <w:rPr>
                <w:rFonts w:ascii="Cambria" w:hAnsi="Cambria"/>
                <w:i/>
                <w:sz w:val="16"/>
                <w:szCs w:val="16"/>
              </w:rPr>
              <w:t>, visual texts</w:t>
            </w:r>
          </w:p>
          <w:p w14:paraId="0596E357" w14:textId="23AFD147" w:rsidR="00BD24EB" w:rsidRPr="00BD24EB" w:rsidRDefault="000A0223" w:rsidP="00A67B03">
            <w:pPr>
              <w:spacing w:before="40" w:after="40"/>
              <w:rPr>
                <w:rFonts w:ascii="Cambria" w:hAnsi="Cambria"/>
                <w:sz w:val="16"/>
                <w:szCs w:val="16"/>
              </w:rPr>
            </w:pPr>
            <w:r>
              <w:rPr>
                <w:rFonts w:ascii="Cambria" w:hAnsi="Cambria"/>
                <w:b/>
                <w:sz w:val="16"/>
                <w:szCs w:val="16"/>
              </w:rPr>
              <w:t xml:space="preserve">                                                                                                                                </w:t>
            </w:r>
            <w:r w:rsidR="000A78D9">
              <w:rPr>
                <w:rFonts w:ascii="Cambria" w:hAnsi="Cambria"/>
                <w:b/>
                <w:sz w:val="16"/>
                <w:szCs w:val="16"/>
              </w:rPr>
              <w:t xml:space="preserve">Assessment Task </w:t>
            </w:r>
            <w:r w:rsidR="00A67B03">
              <w:rPr>
                <w:rFonts w:ascii="Cambria" w:hAnsi="Cambria"/>
                <w:b/>
                <w:sz w:val="16"/>
                <w:szCs w:val="16"/>
              </w:rPr>
              <w:t>1</w:t>
            </w:r>
            <w:r w:rsidR="000A78D9">
              <w:rPr>
                <w:rFonts w:ascii="Cambria" w:hAnsi="Cambria"/>
                <w:b/>
                <w:sz w:val="16"/>
                <w:szCs w:val="16"/>
              </w:rPr>
              <w:t xml:space="preserve">: Writing </w:t>
            </w:r>
            <w:r w:rsidR="001864C8">
              <w:rPr>
                <w:rFonts w:ascii="Cambria" w:hAnsi="Cambria"/>
                <w:b/>
                <w:sz w:val="16"/>
                <w:szCs w:val="16"/>
              </w:rPr>
              <w:t>–</w:t>
            </w:r>
            <w:r w:rsidR="000A78D9">
              <w:rPr>
                <w:rFonts w:ascii="Cambria" w:hAnsi="Cambria"/>
                <w:b/>
                <w:sz w:val="16"/>
                <w:szCs w:val="16"/>
              </w:rPr>
              <w:t xml:space="preserve"> </w:t>
            </w:r>
            <w:r w:rsidR="001864C8">
              <w:rPr>
                <w:rFonts w:ascii="Cambria" w:hAnsi="Cambria"/>
                <w:b/>
                <w:sz w:val="16"/>
                <w:szCs w:val="16"/>
              </w:rPr>
              <w:t>portfolio of TWO best pieces plus self-analysis of how pieces influenced by texts read/viewed</w:t>
            </w:r>
          </w:p>
        </w:tc>
      </w:tr>
      <w:tr w:rsidR="00BD24EB" w:rsidRPr="00DC7167" w14:paraId="6F4D1FF9" w14:textId="77777777" w:rsidTr="001964CF">
        <w:trPr>
          <w:trHeight w:val="70"/>
        </w:trPr>
        <w:tc>
          <w:tcPr>
            <w:tcW w:w="392" w:type="dxa"/>
            <w:vMerge/>
            <w:shd w:val="clear" w:color="auto" w:fill="CCCCCC"/>
          </w:tcPr>
          <w:p w14:paraId="6B13E079" w14:textId="77777777" w:rsidR="00BD24EB" w:rsidRPr="00DC7167" w:rsidRDefault="00BD24EB" w:rsidP="007E29AE">
            <w:pPr>
              <w:spacing w:before="40" w:after="40"/>
              <w:rPr>
                <w:rFonts w:ascii="Cambria" w:hAnsi="Cambria"/>
                <w:sz w:val="16"/>
                <w:szCs w:val="16"/>
              </w:rPr>
            </w:pPr>
          </w:p>
        </w:tc>
        <w:tc>
          <w:tcPr>
            <w:tcW w:w="13750" w:type="dxa"/>
            <w:gridSpan w:val="10"/>
            <w:shd w:val="clear" w:color="auto" w:fill="auto"/>
          </w:tcPr>
          <w:p w14:paraId="749766BC" w14:textId="77777777" w:rsidR="00BD24EB" w:rsidRPr="00BD24EB" w:rsidRDefault="002677AF" w:rsidP="006C4CF9">
            <w:r>
              <w:t>Focus Outcomes: EN5-3B, EN5-5C, EN5-6C</w:t>
            </w:r>
          </w:p>
        </w:tc>
      </w:tr>
    </w:tbl>
    <w:p w14:paraId="7CD08006" w14:textId="33D954CB" w:rsidR="002549D2" w:rsidRDefault="002549D2" w:rsidP="007E29AE">
      <w:pPr>
        <w:spacing w:before="40" w:after="40"/>
        <w:rPr>
          <w:rFonts w:ascii="Cambria" w:hAnsi="Cambria"/>
          <w:sz w:val="16"/>
          <w:szCs w:val="16"/>
        </w:rPr>
      </w:pPr>
    </w:p>
    <w:p w14:paraId="3396B73B" w14:textId="77777777" w:rsidR="000A0223" w:rsidRDefault="000A0223" w:rsidP="007E29AE">
      <w:pPr>
        <w:spacing w:before="40" w:after="40"/>
        <w:rPr>
          <w:rFonts w:ascii="Cambria" w:hAnsi="Cambria"/>
          <w:sz w:val="16"/>
          <w:szCs w:val="16"/>
        </w:rPr>
      </w:pPr>
    </w:p>
    <w:p w14:paraId="6EA5C228" w14:textId="77777777" w:rsidR="002E1E4D" w:rsidRDefault="002E1E4D" w:rsidP="007E29AE">
      <w:pPr>
        <w:spacing w:before="40" w:after="40"/>
        <w:rPr>
          <w:rFonts w:ascii="Cambria" w:hAnsi="Cambria"/>
          <w:sz w:val="16"/>
          <w:szCs w:val="16"/>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8"/>
        <w:gridCol w:w="1411"/>
        <w:gridCol w:w="1418"/>
        <w:gridCol w:w="1417"/>
        <w:gridCol w:w="1276"/>
        <w:gridCol w:w="1418"/>
        <w:gridCol w:w="1275"/>
        <w:gridCol w:w="1418"/>
        <w:gridCol w:w="1417"/>
        <w:gridCol w:w="1276"/>
        <w:gridCol w:w="1418"/>
      </w:tblGrid>
      <w:tr w:rsidR="00CF0215" w:rsidRPr="00DC7167" w14:paraId="7810B7CF" w14:textId="77777777" w:rsidTr="00CF0215">
        <w:trPr>
          <w:trHeight w:val="208"/>
        </w:trPr>
        <w:tc>
          <w:tcPr>
            <w:tcW w:w="398" w:type="dxa"/>
            <w:vMerge w:val="restart"/>
            <w:shd w:val="clear" w:color="auto" w:fill="95B3D7"/>
            <w:textDirection w:val="btLr"/>
            <w:vAlign w:val="center"/>
          </w:tcPr>
          <w:p w14:paraId="68165A89" w14:textId="77777777" w:rsidR="00CF0215" w:rsidRPr="00DC7167" w:rsidRDefault="00FC638F" w:rsidP="007E29AE">
            <w:pPr>
              <w:spacing w:before="40" w:after="40"/>
              <w:ind w:left="113" w:right="113"/>
              <w:jc w:val="center"/>
              <w:rPr>
                <w:rFonts w:ascii="Cambria" w:hAnsi="Cambria"/>
                <w:b/>
                <w:sz w:val="16"/>
                <w:szCs w:val="16"/>
              </w:rPr>
            </w:pPr>
            <w:r>
              <w:rPr>
                <w:rFonts w:ascii="Cambria" w:hAnsi="Cambria"/>
                <w:b/>
                <w:sz w:val="16"/>
                <w:szCs w:val="16"/>
              </w:rPr>
              <w:t xml:space="preserve">Term 2- </w:t>
            </w:r>
            <w:proofErr w:type="gramStart"/>
            <w:r>
              <w:rPr>
                <w:rFonts w:ascii="Cambria" w:hAnsi="Cambria"/>
                <w:b/>
                <w:sz w:val="16"/>
                <w:szCs w:val="16"/>
              </w:rPr>
              <w:t xml:space="preserve">10 </w:t>
            </w:r>
            <w:r w:rsidR="00CF0215" w:rsidRPr="00DC7167">
              <w:rPr>
                <w:rFonts w:ascii="Cambria" w:hAnsi="Cambria"/>
                <w:b/>
                <w:sz w:val="16"/>
                <w:szCs w:val="16"/>
              </w:rPr>
              <w:t xml:space="preserve"> weeks</w:t>
            </w:r>
            <w:proofErr w:type="gramEnd"/>
          </w:p>
        </w:tc>
        <w:tc>
          <w:tcPr>
            <w:tcW w:w="1411" w:type="dxa"/>
            <w:shd w:val="clear" w:color="auto" w:fill="95B3D7"/>
            <w:vAlign w:val="center"/>
          </w:tcPr>
          <w:p w14:paraId="3C9C2A16" w14:textId="77777777" w:rsidR="00CF0215" w:rsidRPr="00DC7167" w:rsidRDefault="00CF0215" w:rsidP="00BE06A4">
            <w:pPr>
              <w:spacing w:before="40" w:after="40"/>
              <w:rPr>
                <w:rFonts w:ascii="Cambria" w:hAnsi="Cambria"/>
                <w:b/>
                <w:sz w:val="16"/>
                <w:szCs w:val="16"/>
              </w:rPr>
            </w:pPr>
            <w:r w:rsidRPr="00DC7167">
              <w:rPr>
                <w:rFonts w:ascii="Cambria" w:hAnsi="Cambria"/>
                <w:b/>
                <w:sz w:val="16"/>
                <w:szCs w:val="16"/>
              </w:rPr>
              <w:t>Week 1</w:t>
            </w:r>
          </w:p>
        </w:tc>
        <w:tc>
          <w:tcPr>
            <w:tcW w:w="1418" w:type="dxa"/>
            <w:shd w:val="clear" w:color="auto" w:fill="95B3D7"/>
            <w:vAlign w:val="center"/>
          </w:tcPr>
          <w:p w14:paraId="4E07728C" w14:textId="77777777" w:rsidR="00CF0215" w:rsidRPr="00DC7167" w:rsidRDefault="00CF0215" w:rsidP="00BE06A4">
            <w:pPr>
              <w:spacing w:before="40" w:after="40"/>
              <w:rPr>
                <w:rFonts w:ascii="Cambria" w:hAnsi="Cambria"/>
                <w:b/>
                <w:sz w:val="16"/>
                <w:szCs w:val="16"/>
              </w:rPr>
            </w:pPr>
            <w:r w:rsidRPr="00DC7167">
              <w:rPr>
                <w:rFonts w:ascii="Cambria" w:hAnsi="Cambria"/>
                <w:b/>
                <w:sz w:val="16"/>
                <w:szCs w:val="16"/>
              </w:rPr>
              <w:t>Week 2</w:t>
            </w:r>
          </w:p>
        </w:tc>
        <w:tc>
          <w:tcPr>
            <w:tcW w:w="1417" w:type="dxa"/>
            <w:shd w:val="clear" w:color="auto" w:fill="95B3D7"/>
            <w:vAlign w:val="center"/>
          </w:tcPr>
          <w:p w14:paraId="0EC2358F" w14:textId="77777777" w:rsidR="00CF0215" w:rsidRPr="00DC7167" w:rsidRDefault="00CF0215" w:rsidP="00BE06A4">
            <w:pPr>
              <w:spacing w:before="40" w:after="40"/>
              <w:rPr>
                <w:rFonts w:ascii="Cambria" w:hAnsi="Cambria"/>
                <w:b/>
                <w:sz w:val="16"/>
                <w:szCs w:val="16"/>
              </w:rPr>
            </w:pPr>
            <w:r w:rsidRPr="00DC7167">
              <w:rPr>
                <w:rFonts w:ascii="Cambria" w:hAnsi="Cambria"/>
                <w:b/>
                <w:sz w:val="16"/>
                <w:szCs w:val="16"/>
              </w:rPr>
              <w:t>Week 3</w:t>
            </w:r>
          </w:p>
        </w:tc>
        <w:tc>
          <w:tcPr>
            <w:tcW w:w="1276" w:type="dxa"/>
            <w:shd w:val="clear" w:color="auto" w:fill="95B3D7"/>
            <w:vAlign w:val="center"/>
          </w:tcPr>
          <w:p w14:paraId="4B8D7A7A" w14:textId="77777777" w:rsidR="00CF0215" w:rsidRPr="00DC7167" w:rsidRDefault="00CF0215" w:rsidP="00BE06A4">
            <w:pPr>
              <w:spacing w:before="40" w:after="40"/>
              <w:rPr>
                <w:rFonts w:ascii="Cambria" w:hAnsi="Cambria"/>
                <w:b/>
                <w:sz w:val="16"/>
                <w:szCs w:val="16"/>
              </w:rPr>
            </w:pPr>
            <w:r w:rsidRPr="00DC7167">
              <w:rPr>
                <w:rFonts w:ascii="Cambria" w:hAnsi="Cambria"/>
                <w:b/>
                <w:sz w:val="16"/>
                <w:szCs w:val="16"/>
              </w:rPr>
              <w:t>Week 4</w:t>
            </w:r>
          </w:p>
        </w:tc>
        <w:tc>
          <w:tcPr>
            <w:tcW w:w="1418" w:type="dxa"/>
            <w:shd w:val="clear" w:color="auto" w:fill="95B3D7"/>
            <w:vAlign w:val="center"/>
          </w:tcPr>
          <w:p w14:paraId="0DA077C2" w14:textId="77777777" w:rsidR="00CF0215" w:rsidRPr="00DC7167" w:rsidRDefault="00CF0215" w:rsidP="00BE06A4">
            <w:pPr>
              <w:spacing w:before="40" w:after="40"/>
              <w:rPr>
                <w:rFonts w:ascii="Cambria" w:hAnsi="Cambria"/>
                <w:b/>
                <w:sz w:val="16"/>
                <w:szCs w:val="16"/>
              </w:rPr>
            </w:pPr>
            <w:r w:rsidRPr="00DC7167">
              <w:rPr>
                <w:rFonts w:ascii="Cambria" w:hAnsi="Cambria"/>
                <w:b/>
                <w:sz w:val="16"/>
                <w:szCs w:val="16"/>
              </w:rPr>
              <w:t>Week 5</w:t>
            </w:r>
          </w:p>
        </w:tc>
        <w:tc>
          <w:tcPr>
            <w:tcW w:w="1275" w:type="dxa"/>
            <w:shd w:val="clear" w:color="auto" w:fill="95B3D7"/>
            <w:vAlign w:val="center"/>
          </w:tcPr>
          <w:p w14:paraId="601F145B" w14:textId="77777777" w:rsidR="00CF0215" w:rsidRPr="00DC7167" w:rsidRDefault="00CF0215" w:rsidP="00BE06A4">
            <w:pPr>
              <w:spacing w:before="40" w:after="40"/>
              <w:rPr>
                <w:rFonts w:ascii="Cambria" w:hAnsi="Cambria"/>
                <w:b/>
                <w:sz w:val="16"/>
                <w:szCs w:val="16"/>
              </w:rPr>
            </w:pPr>
            <w:r w:rsidRPr="00DC7167">
              <w:rPr>
                <w:rFonts w:ascii="Cambria" w:hAnsi="Cambria"/>
                <w:b/>
                <w:sz w:val="16"/>
                <w:szCs w:val="16"/>
              </w:rPr>
              <w:t>Week 6</w:t>
            </w:r>
          </w:p>
        </w:tc>
        <w:tc>
          <w:tcPr>
            <w:tcW w:w="1418" w:type="dxa"/>
            <w:shd w:val="clear" w:color="auto" w:fill="95B3D7"/>
            <w:vAlign w:val="center"/>
          </w:tcPr>
          <w:p w14:paraId="235CE0D2" w14:textId="77777777" w:rsidR="00CF0215" w:rsidRPr="00DC7167" w:rsidRDefault="00CF0215" w:rsidP="00BE06A4">
            <w:pPr>
              <w:spacing w:before="40" w:after="40"/>
              <w:rPr>
                <w:rFonts w:ascii="Cambria" w:hAnsi="Cambria"/>
                <w:b/>
                <w:sz w:val="16"/>
                <w:szCs w:val="16"/>
              </w:rPr>
            </w:pPr>
            <w:r w:rsidRPr="00DC7167">
              <w:rPr>
                <w:rFonts w:ascii="Cambria" w:hAnsi="Cambria"/>
                <w:b/>
                <w:sz w:val="16"/>
                <w:szCs w:val="16"/>
              </w:rPr>
              <w:t>Week 7</w:t>
            </w:r>
          </w:p>
        </w:tc>
        <w:tc>
          <w:tcPr>
            <w:tcW w:w="1417" w:type="dxa"/>
            <w:shd w:val="clear" w:color="auto" w:fill="95B3D7"/>
            <w:vAlign w:val="center"/>
          </w:tcPr>
          <w:p w14:paraId="3D299222" w14:textId="77777777" w:rsidR="00CF0215" w:rsidRPr="00DC7167" w:rsidRDefault="00CF0215" w:rsidP="00BE06A4">
            <w:pPr>
              <w:spacing w:before="40" w:after="40"/>
              <w:rPr>
                <w:rFonts w:ascii="Cambria" w:hAnsi="Cambria"/>
                <w:b/>
                <w:sz w:val="16"/>
                <w:szCs w:val="16"/>
              </w:rPr>
            </w:pPr>
            <w:r w:rsidRPr="00DC7167">
              <w:rPr>
                <w:rFonts w:ascii="Cambria" w:hAnsi="Cambria"/>
                <w:b/>
                <w:sz w:val="16"/>
                <w:szCs w:val="16"/>
              </w:rPr>
              <w:t>Week 8</w:t>
            </w:r>
          </w:p>
        </w:tc>
        <w:tc>
          <w:tcPr>
            <w:tcW w:w="1276" w:type="dxa"/>
            <w:shd w:val="clear" w:color="auto" w:fill="95B3D7"/>
            <w:vAlign w:val="center"/>
          </w:tcPr>
          <w:p w14:paraId="7ED804E1" w14:textId="77777777" w:rsidR="00CF0215" w:rsidRPr="00DC7167" w:rsidRDefault="00CF0215" w:rsidP="00BE06A4">
            <w:pPr>
              <w:spacing w:before="40" w:after="40"/>
              <w:rPr>
                <w:rFonts w:ascii="Cambria" w:hAnsi="Cambria"/>
                <w:b/>
                <w:sz w:val="16"/>
                <w:szCs w:val="16"/>
              </w:rPr>
            </w:pPr>
            <w:r w:rsidRPr="00DC7167">
              <w:rPr>
                <w:rFonts w:ascii="Cambria" w:hAnsi="Cambria"/>
                <w:b/>
                <w:sz w:val="16"/>
                <w:szCs w:val="16"/>
              </w:rPr>
              <w:t>Week 9</w:t>
            </w:r>
          </w:p>
        </w:tc>
        <w:tc>
          <w:tcPr>
            <w:tcW w:w="1418" w:type="dxa"/>
            <w:shd w:val="clear" w:color="auto" w:fill="95B3D7"/>
          </w:tcPr>
          <w:p w14:paraId="40402679" w14:textId="77777777" w:rsidR="00CF0215" w:rsidRPr="00DC7167" w:rsidRDefault="00CF0215" w:rsidP="00BE06A4">
            <w:pPr>
              <w:spacing w:before="40" w:after="40"/>
              <w:rPr>
                <w:rFonts w:ascii="Cambria" w:hAnsi="Cambria"/>
                <w:b/>
                <w:sz w:val="16"/>
                <w:szCs w:val="16"/>
              </w:rPr>
            </w:pPr>
            <w:r>
              <w:rPr>
                <w:rFonts w:ascii="Cambria" w:hAnsi="Cambria"/>
                <w:b/>
                <w:sz w:val="16"/>
                <w:szCs w:val="16"/>
              </w:rPr>
              <w:t>Week 10</w:t>
            </w:r>
          </w:p>
        </w:tc>
      </w:tr>
      <w:tr w:rsidR="00483611" w:rsidRPr="00DC7167" w14:paraId="62BD9602" w14:textId="77777777" w:rsidTr="00794C8E">
        <w:trPr>
          <w:trHeight w:val="270"/>
        </w:trPr>
        <w:tc>
          <w:tcPr>
            <w:tcW w:w="398" w:type="dxa"/>
            <w:vMerge/>
            <w:shd w:val="clear" w:color="auto" w:fill="CCCCCC"/>
            <w:vAlign w:val="center"/>
          </w:tcPr>
          <w:p w14:paraId="346887D2" w14:textId="77777777" w:rsidR="00483611" w:rsidRPr="00DC7167" w:rsidRDefault="00483611" w:rsidP="007E29AE">
            <w:pPr>
              <w:spacing w:before="40" w:after="40"/>
              <w:rPr>
                <w:rFonts w:ascii="Cambria" w:hAnsi="Cambria"/>
                <w:sz w:val="16"/>
                <w:szCs w:val="16"/>
              </w:rPr>
            </w:pPr>
          </w:p>
        </w:tc>
        <w:tc>
          <w:tcPr>
            <w:tcW w:w="13744" w:type="dxa"/>
            <w:gridSpan w:val="10"/>
            <w:shd w:val="clear" w:color="auto" w:fill="FFFFFF"/>
          </w:tcPr>
          <w:p w14:paraId="383F3A2D" w14:textId="65A73934" w:rsidR="001864C8" w:rsidRDefault="001864C8" w:rsidP="001864C8">
            <w:pPr>
              <w:spacing w:before="40" w:after="40"/>
              <w:rPr>
                <w:rFonts w:ascii="Cambria" w:hAnsi="Cambria"/>
                <w:b/>
                <w:sz w:val="16"/>
                <w:szCs w:val="16"/>
              </w:rPr>
            </w:pPr>
            <w:r w:rsidRPr="00DC7167">
              <w:rPr>
                <w:rFonts w:ascii="Cambria" w:hAnsi="Cambria"/>
                <w:b/>
                <w:sz w:val="16"/>
                <w:szCs w:val="16"/>
              </w:rPr>
              <w:t>Unit</w:t>
            </w:r>
            <w:r>
              <w:rPr>
                <w:rFonts w:ascii="Cambria" w:hAnsi="Cambria"/>
                <w:b/>
                <w:sz w:val="16"/>
                <w:szCs w:val="16"/>
              </w:rPr>
              <w:t xml:space="preserve"> </w:t>
            </w:r>
            <w:r w:rsidR="00AD0C31">
              <w:rPr>
                <w:rFonts w:ascii="Cambria" w:hAnsi="Cambria"/>
                <w:b/>
                <w:sz w:val="16"/>
                <w:szCs w:val="16"/>
              </w:rPr>
              <w:t>2</w:t>
            </w:r>
            <w:r>
              <w:rPr>
                <w:rFonts w:ascii="Cambria" w:hAnsi="Cambria"/>
                <w:b/>
                <w:sz w:val="16"/>
                <w:szCs w:val="16"/>
              </w:rPr>
              <w:t>: Shakespeare’s Players – Character and Transformation</w:t>
            </w:r>
          </w:p>
          <w:p w14:paraId="6CA79534" w14:textId="77777777" w:rsidR="001864C8" w:rsidRDefault="001864C8" w:rsidP="001864C8">
            <w:pPr>
              <w:spacing w:before="40" w:after="40"/>
              <w:rPr>
                <w:rFonts w:ascii="Cambria" w:hAnsi="Cambria"/>
                <w:b/>
                <w:sz w:val="16"/>
                <w:szCs w:val="16"/>
              </w:rPr>
            </w:pPr>
            <w:r>
              <w:rPr>
                <w:rFonts w:ascii="Cambria" w:hAnsi="Cambria"/>
                <w:b/>
                <w:sz w:val="16"/>
                <w:szCs w:val="16"/>
              </w:rPr>
              <w:t>Key Question: How are ideas and societal attitudes conveyed through character in drama?</w:t>
            </w:r>
          </w:p>
          <w:p w14:paraId="3659C9C1" w14:textId="77777777" w:rsidR="000A0223" w:rsidRDefault="000A0223" w:rsidP="001864C8">
            <w:pPr>
              <w:spacing w:before="40" w:after="40"/>
              <w:rPr>
                <w:rFonts w:ascii="Cambria" w:hAnsi="Cambria"/>
                <w:b/>
                <w:sz w:val="16"/>
                <w:szCs w:val="16"/>
              </w:rPr>
            </w:pPr>
          </w:p>
          <w:p w14:paraId="7413E951" w14:textId="08C2DB0A" w:rsidR="001864C8" w:rsidRPr="000A0223" w:rsidRDefault="001864C8" w:rsidP="001864C8">
            <w:pPr>
              <w:spacing w:before="40" w:after="40"/>
              <w:rPr>
                <w:rFonts w:ascii="Cambria" w:hAnsi="Cambria"/>
                <w:b/>
                <w:sz w:val="16"/>
                <w:szCs w:val="16"/>
              </w:rPr>
            </w:pPr>
            <w:r w:rsidRPr="000A0223">
              <w:rPr>
                <w:rFonts w:ascii="Cambria" w:hAnsi="Cambria"/>
                <w:b/>
                <w:sz w:val="16"/>
                <w:szCs w:val="16"/>
              </w:rPr>
              <w:t>Unit Overview:</w:t>
            </w:r>
          </w:p>
          <w:p w14:paraId="3AEACB53" w14:textId="77777777" w:rsidR="001864C8" w:rsidRPr="000A0223" w:rsidRDefault="001864C8" w:rsidP="001864C8">
            <w:pPr>
              <w:spacing w:before="40" w:after="40"/>
              <w:rPr>
                <w:rFonts w:ascii="Cambria" w:hAnsi="Cambria"/>
                <w:sz w:val="20"/>
                <w:szCs w:val="20"/>
              </w:rPr>
            </w:pPr>
            <w:r w:rsidRPr="000A0223">
              <w:rPr>
                <w:rFonts w:ascii="Cambria" w:hAnsi="Cambria"/>
                <w:sz w:val="20"/>
                <w:szCs w:val="20"/>
              </w:rPr>
              <w:t>This unit focuses on the way characters reflect contextual values and attitudes. Students will explore a Shakespearean drama text and at least one appropriated version e.g. film. Activities will involve close reading of a play (or extracts from) and analysis of language and dramatic techniques used to develop characters. Students will also examine a selection of visual, print and multimedia appropriations of their text in order to compare how characters have been represented by different composers and the possible purposes for this. By exploring the context of both Shakespeare’s plays and the chosen appropriations, students will develop an understanding of how social, cultural and/or historical context influences the characters, themes and development of texts and the ways characters can be used to reflect these contextual shifts</w:t>
            </w:r>
          </w:p>
          <w:p w14:paraId="5C871594" w14:textId="16D1E85C" w:rsidR="001864C8" w:rsidRPr="000A0223" w:rsidRDefault="000A0223" w:rsidP="001864C8">
            <w:pPr>
              <w:spacing w:before="40" w:after="40"/>
              <w:rPr>
                <w:rFonts w:ascii="Cambria" w:hAnsi="Cambria"/>
                <w:sz w:val="20"/>
                <w:szCs w:val="20"/>
              </w:rPr>
            </w:pPr>
            <w:r w:rsidRPr="000A0223">
              <w:rPr>
                <w:rFonts w:ascii="Cambria" w:hAnsi="Cambria"/>
                <w:sz w:val="20"/>
                <w:szCs w:val="20"/>
              </w:rPr>
              <w:t>Possible play texts: Hamlet, Merchant of Venice, Taming the Shrew</w:t>
            </w:r>
          </w:p>
          <w:p w14:paraId="5CBAE3D2" w14:textId="77777777" w:rsidR="000A0223" w:rsidRDefault="000A0223" w:rsidP="001864C8">
            <w:pPr>
              <w:spacing w:before="40" w:after="40"/>
              <w:rPr>
                <w:rFonts w:ascii="Cambria" w:hAnsi="Cambria"/>
                <w:i/>
                <w:sz w:val="16"/>
                <w:szCs w:val="16"/>
              </w:rPr>
            </w:pPr>
          </w:p>
          <w:p w14:paraId="37359FF0" w14:textId="400BC74F" w:rsidR="001864C8" w:rsidRDefault="001864C8" w:rsidP="001864C8">
            <w:pPr>
              <w:spacing w:before="40" w:after="40"/>
              <w:rPr>
                <w:rFonts w:ascii="Cambria" w:hAnsi="Cambria"/>
                <w:i/>
                <w:sz w:val="16"/>
                <w:szCs w:val="16"/>
              </w:rPr>
            </w:pPr>
            <w:r w:rsidRPr="00DC7167">
              <w:rPr>
                <w:rFonts w:ascii="Cambria" w:hAnsi="Cambria"/>
                <w:i/>
                <w:sz w:val="16"/>
                <w:szCs w:val="16"/>
              </w:rPr>
              <w:t xml:space="preserve">Types of texts: </w:t>
            </w:r>
            <w:r>
              <w:rPr>
                <w:rFonts w:ascii="Cambria" w:hAnsi="Cambria"/>
                <w:b/>
                <w:i/>
                <w:sz w:val="16"/>
                <w:szCs w:val="16"/>
              </w:rPr>
              <w:t>Drama</w:t>
            </w:r>
            <w:r w:rsidRPr="00DC7167">
              <w:rPr>
                <w:rFonts w:ascii="Cambria" w:hAnsi="Cambria"/>
                <w:i/>
                <w:sz w:val="16"/>
                <w:szCs w:val="16"/>
              </w:rPr>
              <w:t>; print, media, multimedia and digital texts</w:t>
            </w:r>
            <w:r>
              <w:rPr>
                <w:rFonts w:ascii="Cambria" w:hAnsi="Cambria"/>
                <w:i/>
                <w:sz w:val="16"/>
                <w:szCs w:val="16"/>
              </w:rPr>
              <w:t xml:space="preserve"> </w:t>
            </w:r>
          </w:p>
          <w:p w14:paraId="24155DD6" w14:textId="6662BA7F" w:rsidR="00483611" w:rsidRPr="000A0223" w:rsidRDefault="000A0223" w:rsidP="001864C8">
            <w:pPr>
              <w:spacing w:before="40" w:after="40"/>
              <w:rPr>
                <w:rFonts w:ascii="Cambria" w:hAnsi="Cambria"/>
                <w:sz w:val="16"/>
                <w:szCs w:val="16"/>
              </w:rPr>
            </w:pPr>
            <w:r>
              <w:rPr>
                <w:rFonts w:ascii="Cambria" w:hAnsi="Cambria"/>
                <w:b/>
                <w:sz w:val="16"/>
                <w:szCs w:val="16"/>
              </w:rPr>
              <w:t xml:space="preserve">Assessment Task 2: Half-yearly exam                                                                                                                 </w:t>
            </w:r>
            <w:r w:rsidR="001864C8" w:rsidRPr="00DC7167">
              <w:rPr>
                <w:rFonts w:ascii="Cambria" w:hAnsi="Cambria"/>
                <w:b/>
                <w:sz w:val="16"/>
                <w:szCs w:val="16"/>
              </w:rPr>
              <w:t>Assessment</w:t>
            </w:r>
            <w:r w:rsidR="001864C8">
              <w:rPr>
                <w:rFonts w:ascii="Cambria" w:hAnsi="Cambria"/>
                <w:b/>
                <w:sz w:val="16"/>
                <w:szCs w:val="16"/>
              </w:rPr>
              <w:t xml:space="preserve"> Task </w:t>
            </w:r>
            <w:r>
              <w:rPr>
                <w:rFonts w:ascii="Cambria" w:hAnsi="Cambria"/>
                <w:b/>
                <w:sz w:val="16"/>
                <w:szCs w:val="16"/>
              </w:rPr>
              <w:t>3</w:t>
            </w:r>
            <w:r w:rsidR="001864C8" w:rsidRPr="00DC7167">
              <w:rPr>
                <w:rFonts w:ascii="Cambria" w:hAnsi="Cambria"/>
                <w:b/>
                <w:sz w:val="16"/>
                <w:szCs w:val="16"/>
              </w:rPr>
              <w:t>:</w:t>
            </w:r>
            <w:r w:rsidR="001864C8">
              <w:rPr>
                <w:rFonts w:ascii="Cambria" w:hAnsi="Cambria"/>
                <w:b/>
                <w:sz w:val="16"/>
                <w:szCs w:val="16"/>
              </w:rPr>
              <w:t xml:space="preserve"> Viewing and Representing/ Writing</w:t>
            </w:r>
            <w:r>
              <w:rPr>
                <w:rFonts w:ascii="Cambria" w:hAnsi="Cambria"/>
                <w:b/>
                <w:sz w:val="16"/>
                <w:szCs w:val="16"/>
              </w:rPr>
              <w:t xml:space="preserve"> – discursive magazine feature article</w:t>
            </w:r>
          </w:p>
        </w:tc>
      </w:tr>
      <w:tr w:rsidR="00483611" w:rsidRPr="00DC7167" w14:paraId="0A2557C9" w14:textId="77777777" w:rsidTr="00794C8E">
        <w:trPr>
          <w:trHeight w:val="270"/>
        </w:trPr>
        <w:tc>
          <w:tcPr>
            <w:tcW w:w="398" w:type="dxa"/>
            <w:vMerge/>
            <w:tcBorders>
              <w:bottom w:val="single" w:sz="4" w:space="0" w:color="auto"/>
            </w:tcBorders>
            <w:shd w:val="clear" w:color="auto" w:fill="CCCCCC"/>
            <w:vAlign w:val="center"/>
          </w:tcPr>
          <w:p w14:paraId="1E30BE91" w14:textId="77777777" w:rsidR="00483611" w:rsidRPr="00DC7167" w:rsidRDefault="00483611" w:rsidP="007E29AE">
            <w:pPr>
              <w:spacing w:before="40" w:after="40"/>
              <w:rPr>
                <w:rFonts w:ascii="Cambria" w:hAnsi="Cambria"/>
                <w:sz w:val="16"/>
                <w:szCs w:val="16"/>
              </w:rPr>
            </w:pPr>
          </w:p>
        </w:tc>
        <w:tc>
          <w:tcPr>
            <w:tcW w:w="13744" w:type="dxa"/>
            <w:gridSpan w:val="10"/>
            <w:shd w:val="clear" w:color="auto" w:fill="FFFFFF"/>
          </w:tcPr>
          <w:p w14:paraId="4F0B9379" w14:textId="095EB2E4" w:rsidR="00483611" w:rsidRPr="00483611" w:rsidRDefault="001864C8" w:rsidP="002677AF">
            <w:pPr>
              <w:spacing w:before="40" w:after="40"/>
              <w:rPr>
                <w:rFonts w:ascii="Cambria" w:hAnsi="Cambria"/>
                <w:sz w:val="20"/>
                <w:szCs w:val="20"/>
              </w:rPr>
            </w:pPr>
            <w:r>
              <w:rPr>
                <w:rFonts w:ascii="Cambria" w:hAnsi="Cambria"/>
                <w:sz w:val="16"/>
                <w:szCs w:val="16"/>
              </w:rPr>
              <w:t>EN5-1A, EN5-5C, EN5-6C, EN5-7D</w:t>
            </w:r>
          </w:p>
        </w:tc>
      </w:tr>
    </w:tbl>
    <w:p w14:paraId="55A570CB" w14:textId="77777777" w:rsidR="002549D2" w:rsidRDefault="002549D2" w:rsidP="007E29AE">
      <w:pPr>
        <w:spacing w:before="40" w:after="40"/>
        <w:rPr>
          <w:rFonts w:ascii="Cambria" w:hAnsi="Cambria"/>
          <w:sz w:val="16"/>
          <w:szCs w:val="16"/>
        </w:rPr>
      </w:pPr>
    </w:p>
    <w:p w14:paraId="46E4ED1E" w14:textId="77777777" w:rsidR="00D47A6A" w:rsidRDefault="00D47A6A" w:rsidP="00CF0215">
      <w:pPr>
        <w:spacing w:before="40" w:after="40"/>
        <w:rPr>
          <w:rFonts w:ascii="Cambria" w:hAnsi="Cambria"/>
          <w:b/>
          <w:sz w:val="16"/>
          <w:szCs w:val="16"/>
        </w:rPr>
      </w:pPr>
    </w:p>
    <w:p w14:paraId="57697BC7" w14:textId="77777777" w:rsidR="00483611" w:rsidRPr="00DC7167" w:rsidRDefault="00483611" w:rsidP="00483611">
      <w:pPr>
        <w:spacing w:before="40" w:after="40"/>
        <w:rPr>
          <w:rFonts w:ascii="Cambria" w:hAnsi="Cambria"/>
          <w:b/>
          <w:sz w:val="16"/>
          <w:szCs w:val="16"/>
        </w:rPr>
      </w:pPr>
    </w:p>
    <w:p w14:paraId="04BE6002" w14:textId="77777777" w:rsidR="00483611" w:rsidRDefault="00483611" w:rsidP="00483611">
      <w:pPr>
        <w:spacing w:before="40" w:after="40"/>
        <w:rPr>
          <w:rFonts w:ascii="Cambria" w:hAnsi="Cambria"/>
          <w:sz w:val="16"/>
          <w:szCs w:val="16"/>
        </w:rPr>
      </w:pPr>
    </w:p>
    <w:p w14:paraId="1675D09F" w14:textId="77777777" w:rsidR="00483611" w:rsidRDefault="00483611" w:rsidP="00483611">
      <w:pPr>
        <w:spacing w:before="40" w:after="40"/>
        <w:rPr>
          <w:rFonts w:ascii="Cambria" w:hAnsi="Cambria"/>
          <w:sz w:val="16"/>
          <w:szCs w:val="16"/>
        </w:rPr>
      </w:pPr>
    </w:p>
    <w:p w14:paraId="40D11776" w14:textId="77777777" w:rsidR="00BD24EB" w:rsidRDefault="00BD24EB" w:rsidP="00CF0215">
      <w:pPr>
        <w:spacing w:before="40" w:after="40"/>
        <w:rPr>
          <w:rFonts w:ascii="Cambria" w:hAnsi="Cambria"/>
          <w:b/>
          <w:sz w:val="16"/>
          <w:szCs w:val="16"/>
        </w:rPr>
      </w:pPr>
    </w:p>
    <w:p w14:paraId="307DF072" w14:textId="77777777" w:rsidR="00BD24EB" w:rsidRDefault="00BD24EB" w:rsidP="00CF0215">
      <w:pPr>
        <w:spacing w:before="40" w:after="40"/>
        <w:rPr>
          <w:rFonts w:ascii="Cambria" w:hAnsi="Cambria"/>
          <w:b/>
          <w:sz w:val="16"/>
          <w:szCs w:val="16"/>
        </w:rPr>
      </w:pPr>
    </w:p>
    <w:p w14:paraId="6A7E1270" w14:textId="77777777" w:rsidR="00BD24EB" w:rsidRDefault="00BD24EB" w:rsidP="00CF0215">
      <w:pPr>
        <w:spacing w:before="40" w:after="40"/>
        <w:rPr>
          <w:rFonts w:ascii="Cambria" w:hAnsi="Cambria"/>
          <w:b/>
          <w:sz w:val="16"/>
          <w:szCs w:val="16"/>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8"/>
        <w:gridCol w:w="1411"/>
        <w:gridCol w:w="1418"/>
        <w:gridCol w:w="1417"/>
        <w:gridCol w:w="1276"/>
        <w:gridCol w:w="1418"/>
        <w:gridCol w:w="1275"/>
        <w:gridCol w:w="1418"/>
        <w:gridCol w:w="1417"/>
        <w:gridCol w:w="1276"/>
        <w:gridCol w:w="1418"/>
      </w:tblGrid>
      <w:tr w:rsidR="000A78D9" w:rsidRPr="00DC7167" w14:paraId="416B60D4" w14:textId="77777777" w:rsidTr="001964CF">
        <w:trPr>
          <w:trHeight w:val="208"/>
        </w:trPr>
        <w:tc>
          <w:tcPr>
            <w:tcW w:w="398" w:type="dxa"/>
            <w:vMerge w:val="restart"/>
            <w:shd w:val="clear" w:color="auto" w:fill="95B3D7"/>
            <w:textDirection w:val="btLr"/>
            <w:vAlign w:val="center"/>
          </w:tcPr>
          <w:p w14:paraId="01964867" w14:textId="77777777" w:rsidR="000A78D9" w:rsidRPr="00DC7167" w:rsidRDefault="000A78D9" w:rsidP="001964CF">
            <w:pPr>
              <w:spacing w:before="40" w:after="40"/>
              <w:ind w:left="113" w:right="113"/>
              <w:jc w:val="center"/>
              <w:rPr>
                <w:rFonts w:ascii="Cambria" w:hAnsi="Cambria"/>
                <w:b/>
                <w:sz w:val="16"/>
                <w:szCs w:val="16"/>
              </w:rPr>
            </w:pPr>
            <w:r>
              <w:rPr>
                <w:rFonts w:ascii="Cambria" w:hAnsi="Cambria"/>
                <w:b/>
                <w:sz w:val="16"/>
                <w:szCs w:val="16"/>
              </w:rPr>
              <w:t xml:space="preserve">Term 3- </w:t>
            </w:r>
            <w:proofErr w:type="gramStart"/>
            <w:r>
              <w:rPr>
                <w:rFonts w:ascii="Cambria" w:hAnsi="Cambria"/>
                <w:b/>
                <w:sz w:val="16"/>
                <w:szCs w:val="16"/>
              </w:rPr>
              <w:t xml:space="preserve">10 </w:t>
            </w:r>
            <w:r w:rsidRPr="00DC7167">
              <w:rPr>
                <w:rFonts w:ascii="Cambria" w:hAnsi="Cambria"/>
                <w:b/>
                <w:sz w:val="16"/>
                <w:szCs w:val="16"/>
              </w:rPr>
              <w:t xml:space="preserve"> weeks</w:t>
            </w:r>
            <w:proofErr w:type="gramEnd"/>
          </w:p>
        </w:tc>
        <w:tc>
          <w:tcPr>
            <w:tcW w:w="1411" w:type="dxa"/>
            <w:shd w:val="clear" w:color="auto" w:fill="95B3D7"/>
            <w:vAlign w:val="center"/>
          </w:tcPr>
          <w:p w14:paraId="7D64589A" w14:textId="77777777" w:rsidR="000A78D9" w:rsidRPr="00DC7167" w:rsidRDefault="000A78D9" w:rsidP="001964CF">
            <w:pPr>
              <w:spacing w:before="40" w:after="40"/>
              <w:rPr>
                <w:rFonts w:ascii="Cambria" w:hAnsi="Cambria"/>
                <w:b/>
                <w:sz w:val="16"/>
                <w:szCs w:val="16"/>
              </w:rPr>
            </w:pPr>
            <w:r w:rsidRPr="00DC7167">
              <w:rPr>
                <w:rFonts w:ascii="Cambria" w:hAnsi="Cambria"/>
                <w:b/>
                <w:sz w:val="16"/>
                <w:szCs w:val="16"/>
              </w:rPr>
              <w:t>Week 1</w:t>
            </w:r>
          </w:p>
        </w:tc>
        <w:tc>
          <w:tcPr>
            <w:tcW w:w="1418" w:type="dxa"/>
            <w:shd w:val="clear" w:color="auto" w:fill="95B3D7"/>
            <w:vAlign w:val="center"/>
          </w:tcPr>
          <w:p w14:paraId="0DA80D34" w14:textId="77777777" w:rsidR="000A78D9" w:rsidRPr="00DC7167" w:rsidRDefault="000A78D9" w:rsidP="001964CF">
            <w:pPr>
              <w:spacing w:before="40" w:after="40"/>
              <w:rPr>
                <w:rFonts w:ascii="Cambria" w:hAnsi="Cambria"/>
                <w:b/>
                <w:sz w:val="16"/>
                <w:szCs w:val="16"/>
              </w:rPr>
            </w:pPr>
            <w:r w:rsidRPr="00DC7167">
              <w:rPr>
                <w:rFonts w:ascii="Cambria" w:hAnsi="Cambria"/>
                <w:b/>
                <w:sz w:val="16"/>
                <w:szCs w:val="16"/>
              </w:rPr>
              <w:t>Week 2</w:t>
            </w:r>
          </w:p>
        </w:tc>
        <w:tc>
          <w:tcPr>
            <w:tcW w:w="1417" w:type="dxa"/>
            <w:shd w:val="clear" w:color="auto" w:fill="95B3D7"/>
            <w:vAlign w:val="center"/>
          </w:tcPr>
          <w:p w14:paraId="030F2949" w14:textId="77777777" w:rsidR="000A78D9" w:rsidRPr="00DC7167" w:rsidRDefault="000A78D9" w:rsidP="001964CF">
            <w:pPr>
              <w:spacing w:before="40" w:after="40"/>
              <w:rPr>
                <w:rFonts w:ascii="Cambria" w:hAnsi="Cambria"/>
                <w:b/>
                <w:sz w:val="16"/>
                <w:szCs w:val="16"/>
              </w:rPr>
            </w:pPr>
            <w:r w:rsidRPr="00DC7167">
              <w:rPr>
                <w:rFonts w:ascii="Cambria" w:hAnsi="Cambria"/>
                <w:b/>
                <w:sz w:val="16"/>
                <w:szCs w:val="16"/>
              </w:rPr>
              <w:t>Week 3</w:t>
            </w:r>
          </w:p>
        </w:tc>
        <w:tc>
          <w:tcPr>
            <w:tcW w:w="1276" w:type="dxa"/>
            <w:shd w:val="clear" w:color="auto" w:fill="95B3D7"/>
            <w:vAlign w:val="center"/>
          </w:tcPr>
          <w:p w14:paraId="77AF7B21" w14:textId="77777777" w:rsidR="000A78D9" w:rsidRPr="00DC7167" w:rsidRDefault="000A78D9" w:rsidP="001964CF">
            <w:pPr>
              <w:spacing w:before="40" w:after="40"/>
              <w:rPr>
                <w:rFonts w:ascii="Cambria" w:hAnsi="Cambria"/>
                <w:b/>
                <w:sz w:val="16"/>
                <w:szCs w:val="16"/>
              </w:rPr>
            </w:pPr>
            <w:r w:rsidRPr="00DC7167">
              <w:rPr>
                <w:rFonts w:ascii="Cambria" w:hAnsi="Cambria"/>
                <w:b/>
                <w:sz w:val="16"/>
                <w:szCs w:val="16"/>
              </w:rPr>
              <w:t>Week 4</w:t>
            </w:r>
          </w:p>
        </w:tc>
        <w:tc>
          <w:tcPr>
            <w:tcW w:w="1418" w:type="dxa"/>
            <w:shd w:val="clear" w:color="auto" w:fill="95B3D7"/>
            <w:vAlign w:val="center"/>
          </w:tcPr>
          <w:p w14:paraId="2213A83D" w14:textId="77777777" w:rsidR="000A78D9" w:rsidRPr="00DC7167" w:rsidRDefault="000A78D9" w:rsidP="001964CF">
            <w:pPr>
              <w:spacing w:before="40" w:after="40"/>
              <w:rPr>
                <w:rFonts w:ascii="Cambria" w:hAnsi="Cambria"/>
                <w:b/>
                <w:sz w:val="16"/>
                <w:szCs w:val="16"/>
              </w:rPr>
            </w:pPr>
            <w:r w:rsidRPr="00DC7167">
              <w:rPr>
                <w:rFonts w:ascii="Cambria" w:hAnsi="Cambria"/>
                <w:b/>
                <w:sz w:val="16"/>
                <w:szCs w:val="16"/>
              </w:rPr>
              <w:t>Week 5</w:t>
            </w:r>
          </w:p>
        </w:tc>
        <w:tc>
          <w:tcPr>
            <w:tcW w:w="1275" w:type="dxa"/>
            <w:shd w:val="clear" w:color="auto" w:fill="95B3D7"/>
            <w:vAlign w:val="center"/>
          </w:tcPr>
          <w:p w14:paraId="6729F151" w14:textId="77777777" w:rsidR="000A78D9" w:rsidRPr="00DC7167" w:rsidRDefault="000A78D9" w:rsidP="001964CF">
            <w:pPr>
              <w:spacing w:before="40" w:after="40"/>
              <w:rPr>
                <w:rFonts w:ascii="Cambria" w:hAnsi="Cambria"/>
                <w:b/>
                <w:sz w:val="16"/>
                <w:szCs w:val="16"/>
              </w:rPr>
            </w:pPr>
            <w:r w:rsidRPr="00DC7167">
              <w:rPr>
                <w:rFonts w:ascii="Cambria" w:hAnsi="Cambria"/>
                <w:b/>
                <w:sz w:val="16"/>
                <w:szCs w:val="16"/>
              </w:rPr>
              <w:t>Week 6</w:t>
            </w:r>
          </w:p>
        </w:tc>
        <w:tc>
          <w:tcPr>
            <w:tcW w:w="1418" w:type="dxa"/>
            <w:shd w:val="clear" w:color="auto" w:fill="95B3D7"/>
            <w:vAlign w:val="center"/>
          </w:tcPr>
          <w:p w14:paraId="4F1BA35D" w14:textId="77777777" w:rsidR="000A78D9" w:rsidRPr="00DC7167" w:rsidRDefault="000A78D9" w:rsidP="001964CF">
            <w:pPr>
              <w:spacing w:before="40" w:after="40"/>
              <w:rPr>
                <w:rFonts w:ascii="Cambria" w:hAnsi="Cambria"/>
                <w:b/>
                <w:sz w:val="16"/>
                <w:szCs w:val="16"/>
              </w:rPr>
            </w:pPr>
            <w:r w:rsidRPr="00DC7167">
              <w:rPr>
                <w:rFonts w:ascii="Cambria" w:hAnsi="Cambria"/>
                <w:b/>
                <w:sz w:val="16"/>
                <w:szCs w:val="16"/>
              </w:rPr>
              <w:t>Week 7</w:t>
            </w:r>
          </w:p>
        </w:tc>
        <w:tc>
          <w:tcPr>
            <w:tcW w:w="1417" w:type="dxa"/>
            <w:shd w:val="clear" w:color="auto" w:fill="95B3D7"/>
            <w:vAlign w:val="center"/>
          </w:tcPr>
          <w:p w14:paraId="7257190C" w14:textId="77777777" w:rsidR="000A78D9" w:rsidRPr="00DC7167" w:rsidRDefault="000A78D9" w:rsidP="001964CF">
            <w:pPr>
              <w:spacing w:before="40" w:after="40"/>
              <w:rPr>
                <w:rFonts w:ascii="Cambria" w:hAnsi="Cambria"/>
                <w:b/>
                <w:sz w:val="16"/>
                <w:szCs w:val="16"/>
              </w:rPr>
            </w:pPr>
            <w:r w:rsidRPr="00DC7167">
              <w:rPr>
                <w:rFonts w:ascii="Cambria" w:hAnsi="Cambria"/>
                <w:b/>
                <w:sz w:val="16"/>
                <w:szCs w:val="16"/>
              </w:rPr>
              <w:t>Week 8</w:t>
            </w:r>
          </w:p>
        </w:tc>
        <w:tc>
          <w:tcPr>
            <w:tcW w:w="1276" w:type="dxa"/>
            <w:shd w:val="clear" w:color="auto" w:fill="95B3D7"/>
            <w:vAlign w:val="center"/>
          </w:tcPr>
          <w:p w14:paraId="1268E1A4" w14:textId="77777777" w:rsidR="000A78D9" w:rsidRPr="00DC7167" w:rsidRDefault="000A78D9" w:rsidP="001964CF">
            <w:pPr>
              <w:spacing w:before="40" w:after="40"/>
              <w:rPr>
                <w:rFonts w:ascii="Cambria" w:hAnsi="Cambria"/>
                <w:b/>
                <w:sz w:val="16"/>
                <w:szCs w:val="16"/>
              </w:rPr>
            </w:pPr>
            <w:r w:rsidRPr="00DC7167">
              <w:rPr>
                <w:rFonts w:ascii="Cambria" w:hAnsi="Cambria"/>
                <w:b/>
                <w:sz w:val="16"/>
                <w:szCs w:val="16"/>
              </w:rPr>
              <w:t>Week 9</w:t>
            </w:r>
          </w:p>
        </w:tc>
        <w:tc>
          <w:tcPr>
            <w:tcW w:w="1418" w:type="dxa"/>
            <w:shd w:val="clear" w:color="auto" w:fill="95B3D7"/>
          </w:tcPr>
          <w:p w14:paraId="5CA502DB" w14:textId="77777777" w:rsidR="000A78D9" w:rsidRPr="00DC7167" w:rsidRDefault="000A78D9" w:rsidP="001964CF">
            <w:pPr>
              <w:spacing w:before="40" w:after="40"/>
              <w:rPr>
                <w:rFonts w:ascii="Cambria" w:hAnsi="Cambria"/>
                <w:b/>
                <w:sz w:val="16"/>
                <w:szCs w:val="16"/>
              </w:rPr>
            </w:pPr>
            <w:r>
              <w:rPr>
                <w:rFonts w:ascii="Cambria" w:hAnsi="Cambria"/>
                <w:b/>
                <w:sz w:val="16"/>
                <w:szCs w:val="16"/>
              </w:rPr>
              <w:t>Week 10</w:t>
            </w:r>
          </w:p>
        </w:tc>
      </w:tr>
      <w:tr w:rsidR="00AD0C31" w:rsidRPr="00DC7167" w14:paraId="4112B52F" w14:textId="77777777" w:rsidTr="00A34CCC">
        <w:trPr>
          <w:trHeight w:val="270"/>
        </w:trPr>
        <w:tc>
          <w:tcPr>
            <w:tcW w:w="398" w:type="dxa"/>
            <w:vMerge/>
            <w:shd w:val="clear" w:color="auto" w:fill="CCCCCC"/>
            <w:vAlign w:val="center"/>
          </w:tcPr>
          <w:p w14:paraId="4F6E739D" w14:textId="77777777" w:rsidR="00AD0C31" w:rsidRPr="00DC7167" w:rsidRDefault="00AD0C31" w:rsidP="001964CF">
            <w:pPr>
              <w:spacing w:before="40" w:after="40"/>
              <w:rPr>
                <w:rFonts w:ascii="Cambria" w:hAnsi="Cambria"/>
                <w:sz w:val="16"/>
                <w:szCs w:val="16"/>
              </w:rPr>
            </w:pPr>
          </w:p>
        </w:tc>
        <w:tc>
          <w:tcPr>
            <w:tcW w:w="13744" w:type="dxa"/>
            <w:gridSpan w:val="10"/>
            <w:shd w:val="clear" w:color="auto" w:fill="FFFFFF"/>
          </w:tcPr>
          <w:p w14:paraId="62AEC4CE" w14:textId="4ED9E72C" w:rsidR="00AD0C31" w:rsidRDefault="00AD0C31" w:rsidP="00AD0C31">
            <w:pPr>
              <w:spacing w:before="40" w:after="40"/>
              <w:rPr>
                <w:rFonts w:ascii="Cambria" w:hAnsi="Cambria"/>
                <w:b/>
                <w:sz w:val="16"/>
                <w:szCs w:val="16"/>
              </w:rPr>
            </w:pPr>
            <w:r>
              <w:rPr>
                <w:rFonts w:ascii="Cambria" w:hAnsi="Cambria"/>
                <w:b/>
                <w:sz w:val="16"/>
                <w:szCs w:val="16"/>
              </w:rPr>
              <w:t xml:space="preserve">Unit </w:t>
            </w:r>
            <w:r>
              <w:rPr>
                <w:rFonts w:ascii="Cambria" w:hAnsi="Cambria"/>
                <w:b/>
                <w:sz w:val="16"/>
                <w:szCs w:val="16"/>
              </w:rPr>
              <w:t>3</w:t>
            </w:r>
            <w:r>
              <w:rPr>
                <w:rFonts w:ascii="Cambria" w:hAnsi="Cambria"/>
                <w:b/>
                <w:sz w:val="16"/>
                <w:szCs w:val="16"/>
              </w:rPr>
              <w:t>: The Poetic Ties that Bind – Poetry Movement/genre/ theme</w:t>
            </w:r>
          </w:p>
          <w:p w14:paraId="65C0FFB4" w14:textId="77777777" w:rsidR="00AD0C31" w:rsidRPr="00BD61D4" w:rsidRDefault="00AD0C31" w:rsidP="00AD0C31">
            <w:pPr>
              <w:spacing w:before="40" w:after="40"/>
              <w:rPr>
                <w:rFonts w:ascii="Cambria" w:hAnsi="Cambria"/>
                <w:b/>
                <w:sz w:val="16"/>
                <w:szCs w:val="16"/>
              </w:rPr>
            </w:pPr>
            <w:r>
              <w:rPr>
                <w:rFonts w:ascii="Cambria" w:hAnsi="Cambria"/>
                <w:b/>
                <w:sz w:val="16"/>
                <w:szCs w:val="16"/>
              </w:rPr>
              <w:t xml:space="preserve">Key Question: What characterises poets or poems that belong to a movement/ theme/ genre? What ideas and styles are shared? </w:t>
            </w:r>
            <w:r w:rsidRPr="00BD61D4">
              <w:rPr>
                <w:rFonts w:ascii="Cambria" w:hAnsi="Cambria"/>
                <w:b/>
                <w:sz w:val="16"/>
                <w:szCs w:val="16"/>
              </w:rPr>
              <w:t xml:space="preserve">What </w:t>
            </w:r>
            <w:proofErr w:type="gramStart"/>
            <w:r w:rsidRPr="00BD61D4">
              <w:rPr>
                <w:rFonts w:ascii="Cambria" w:hAnsi="Cambria"/>
                <w:b/>
                <w:sz w:val="16"/>
                <w:szCs w:val="16"/>
              </w:rPr>
              <w:t>is</w:t>
            </w:r>
            <w:proofErr w:type="gramEnd"/>
            <w:r w:rsidRPr="00BD61D4">
              <w:rPr>
                <w:rFonts w:ascii="Cambria" w:hAnsi="Cambria"/>
                <w:b/>
                <w:sz w:val="16"/>
                <w:szCs w:val="16"/>
              </w:rPr>
              <w:t xml:space="preserve"> the relationships between a social and historical era and the art/artists that live and work in it?</w:t>
            </w:r>
          </w:p>
          <w:p w14:paraId="381E99AC" w14:textId="77777777" w:rsidR="00AD0C31" w:rsidRDefault="00AD0C31" w:rsidP="00AD0C31">
            <w:pPr>
              <w:spacing w:before="40" w:after="40"/>
              <w:rPr>
                <w:rFonts w:ascii="Cambria" w:hAnsi="Cambria"/>
                <w:b/>
                <w:sz w:val="16"/>
                <w:szCs w:val="16"/>
              </w:rPr>
            </w:pPr>
            <w:r>
              <w:rPr>
                <w:rFonts w:ascii="Cambria" w:hAnsi="Cambria"/>
                <w:b/>
                <w:sz w:val="16"/>
                <w:szCs w:val="16"/>
              </w:rPr>
              <w:t>Unit Overview:</w:t>
            </w:r>
          </w:p>
          <w:p w14:paraId="08FA29F0" w14:textId="77777777" w:rsidR="00AD0C31" w:rsidRPr="00BD61D4" w:rsidRDefault="00AD0C31" w:rsidP="00AD0C31">
            <w:pPr>
              <w:spacing w:before="40" w:after="40"/>
              <w:rPr>
                <w:rFonts w:ascii="Cambria" w:hAnsi="Cambria"/>
                <w:sz w:val="16"/>
                <w:szCs w:val="16"/>
              </w:rPr>
            </w:pPr>
            <w:r w:rsidRPr="00BD61D4">
              <w:rPr>
                <w:rFonts w:ascii="Cambria" w:hAnsi="Cambria"/>
                <w:sz w:val="16"/>
                <w:szCs w:val="16"/>
              </w:rPr>
              <w:t>Classes will explore one topic such as Romanticism, Landscape poetry, Indigenous poetry, the poetry of protest in the 60s,</w:t>
            </w:r>
            <w:r>
              <w:rPr>
                <w:rFonts w:ascii="Cambria" w:hAnsi="Cambria"/>
                <w:sz w:val="16"/>
                <w:szCs w:val="16"/>
              </w:rPr>
              <w:t xml:space="preserve"> South American post-colonial poetry</w:t>
            </w:r>
            <w:r w:rsidRPr="00BD61D4">
              <w:rPr>
                <w:rFonts w:ascii="Cambria" w:hAnsi="Cambria"/>
                <w:sz w:val="16"/>
                <w:szCs w:val="16"/>
              </w:rPr>
              <w:t xml:space="preserve"> or war poems. The focus is on exploring the influence of context on poetry, and on the characteristics (style and ideas) of a group or movement. Several example poems should be closely examined in class with room for personal exploration by students.</w:t>
            </w:r>
          </w:p>
          <w:p w14:paraId="0027967C" w14:textId="77777777" w:rsidR="00AD0C31" w:rsidRPr="00BD61D4" w:rsidRDefault="00AD0C31" w:rsidP="00AD0C31">
            <w:pPr>
              <w:spacing w:before="40" w:after="40"/>
              <w:rPr>
                <w:rFonts w:ascii="Cambria" w:hAnsi="Cambria"/>
                <w:sz w:val="16"/>
                <w:szCs w:val="16"/>
              </w:rPr>
            </w:pPr>
            <w:r w:rsidRPr="00BD61D4">
              <w:rPr>
                <w:rFonts w:ascii="Cambria" w:hAnsi="Cambria"/>
                <w:sz w:val="16"/>
                <w:szCs w:val="16"/>
              </w:rPr>
              <w:t>Analysis of poetic form and technique should be in the context of the poet’s context and aims, and her place in a larger movement or concern that requires or stimulates specific ways of creating meaning that may be differentiated from other movements</w:t>
            </w:r>
          </w:p>
          <w:p w14:paraId="09C4D2AA" w14:textId="77777777" w:rsidR="00AD0C31" w:rsidRDefault="00AD0C31" w:rsidP="00AD0C31">
            <w:pPr>
              <w:spacing w:before="40" w:after="40"/>
              <w:rPr>
                <w:rFonts w:ascii="Cambria" w:hAnsi="Cambria"/>
                <w:sz w:val="16"/>
                <w:szCs w:val="16"/>
              </w:rPr>
            </w:pPr>
          </w:p>
          <w:p w14:paraId="5ED27F67" w14:textId="77777777" w:rsidR="00AD0C31" w:rsidRDefault="00AD0C31" w:rsidP="00AD0C31">
            <w:pPr>
              <w:spacing w:before="40" w:after="40"/>
              <w:rPr>
                <w:rFonts w:ascii="Cambria" w:hAnsi="Cambria"/>
                <w:sz w:val="16"/>
                <w:szCs w:val="16"/>
              </w:rPr>
            </w:pPr>
          </w:p>
          <w:p w14:paraId="4C6E6AC0" w14:textId="03321AE7" w:rsidR="00AD0C31" w:rsidRPr="008E631D" w:rsidRDefault="00AD0C31" w:rsidP="00AD0C31">
            <w:pPr>
              <w:spacing w:before="40" w:after="40"/>
              <w:rPr>
                <w:rFonts w:ascii="Cambria" w:hAnsi="Cambria"/>
                <w:i/>
                <w:sz w:val="16"/>
                <w:szCs w:val="16"/>
              </w:rPr>
            </w:pPr>
            <w:r w:rsidRPr="008E631D">
              <w:rPr>
                <w:rFonts w:ascii="Cambria" w:hAnsi="Cambria"/>
                <w:i/>
                <w:sz w:val="16"/>
                <w:szCs w:val="16"/>
              </w:rPr>
              <w:t>Types of texts:</w:t>
            </w:r>
            <w:r>
              <w:rPr>
                <w:rFonts w:ascii="Cambria" w:hAnsi="Cambria"/>
                <w:i/>
                <w:sz w:val="16"/>
                <w:szCs w:val="16"/>
              </w:rPr>
              <w:t xml:space="preserve"> </w:t>
            </w:r>
            <w:r>
              <w:rPr>
                <w:rFonts w:ascii="Cambria" w:hAnsi="Cambria"/>
                <w:i/>
                <w:sz w:val="16"/>
                <w:szCs w:val="16"/>
              </w:rPr>
              <w:t>poetry</w:t>
            </w:r>
          </w:p>
          <w:p w14:paraId="43021839" w14:textId="77777777" w:rsidR="00AD0C31" w:rsidRDefault="00AD0C31" w:rsidP="00AD0C31">
            <w:pPr>
              <w:spacing w:before="40" w:after="40"/>
              <w:rPr>
                <w:rFonts w:ascii="Cambria" w:hAnsi="Cambria"/>
                <w:sz w:val="16"/>
                <w:szCs w:val="16"/>
              </w:rPr>
            </w:pPr>
          </w:p>
          <w:p w14:paraId="42681FB1" w14:textId="77777777" w:rsidR="00AD0C31" w:rsidRDefault="00AD0C31" w:rsidP="00AD0C31">
            <w:pPr>
              <w:spacing w:before="40" w:after="40"/>
              <w:rPr>
                <w:rFonts w:ascii="Cambria" w:hAnsi="Cambria"/>
                <w:sz w:val="16"/>
                <w:szCs w:val="16"/>
              </w:rPr>
            </w:pPr>
          </w:p>
          <w:p w14:paraId="744E3A15" w14:textId="7B79494E" w:rsidR="00AD0C31" w:rsidRPr="00AD0C31" w:rsidRDefault="00AD0C31" w:rsidP="00AD0C31">
            <w:pPr>
              <w:framePr w:hSpace="180" w:wrap="around" w:vAnchor="text" w:hAnchor="margin" w:y="-59"/>
              <w:spacing w:before="40" w:after="40"/>
              <w:rPr>
                <w:rFonts w:ascii="Cambria" w:hAnsi="Cambria"/>
                <w:b/>
                <w:sz w:val="16"/>
                <w:szCs w:val="16"/>
              </w:rPr>
            </w:pPr>
            <w:r>
              <w:rPr>
                <w:rFonts w:ascii="Cambria" w:hAnsi="Cambria"/>
                <w:b/>
                <w:sz w:val="16"/>
                <w:szCs w:val="16"/>
              </w:rPr>
              <w:t xml:space="preserve">                                                                                 </w:t>
            </w:r>
            <w:r w:rsidRPr="008E631D">
              <w:rPr>
                <w:rFonts w:ascii="Cambria" w:hAnsi="Cambria"/>
                <w:b/>
                <w:sz w:val="16"/>
                <w:szCs w:val="16"/>
              </w:rPr>
              <w:t>Assessment</w:t>
            </w:r>
            <w:r>
              <w:rPr>
                <w:rFonts w:ascii="Cambria" w:hAnsi="Cambria"/>
                <w:b/>
                <w:sz w:val="16"/>
                <w:szCs w:val="16"/>
              </w:rPr>
              <w:t xml:space="preserve"> 4: Yearly exam</w:t>
            </w:r>
            <w:r>
              <w:rPr>
                <w:rFonts w:ascii="Cambria" w:hAnsi="Cambria"/>
                <w:b/>
                <w:sz w:val="16"/>
                <w:szCs w:val="16"/>
              </w:rPr>
              <w:t xml:space="preserve"> (</w:t>
            </w:r>
            <w:proofErr w:type="spellStart"/>
            <w:r>
              <w:rPr>
                <w:rFonts w:ascii="Cambria" w:hAnsi="Cambria"/>
                <w:b/>
                <w:sz w:val="16"/>
                <w:szCs w:val="16"/>
              </w:rPr>
              <w:t>wk</w:t>
            </w:r>
            <w:proofErr w:type="spellEnd"/>
            <w:r>
              <w:rPr>
                <w:rFonts w:ascii="Cambria" w:hAnsi="Cambria"/>
                <w:b/>
                <w:sz w:val="16"/>
                <w:szCs w:val="16"/>
              </w:rPr>
              <w:t xml:space="preserve"> 10)</w:t>
            </w:r>
            <w:r>
              <w:rPr>
                <w:rFonts w:ascii="Cambria" w:hAnsi="Cambria"/>
                <w:b/>
                <w:sz w:val="16"/>
                <w:szCs w:val="16"/>
              </w:rPr>
              <w:t xml:space="preserve"> – short answer on unseen poem from movement or theme, then essay on characteristics if movement/theme</w:t>
            </w:r>
          </w:p>
          <w:p w14:paraId="5889FF44" w14:textId="09DC281F" w:rsidR="00AD0C31" w:rsidRPr="00DC7167" w:rsidRDefault="00AD0C31" w:rsidP="000A0223">
            <w:pPr>
              <w:spacing w:before="40" w:after="40"/>
              <w:rPr>
                <w:rFonts w:ascii="Cambria" w:hAnsi="Cambria"/>
                <w:b/>
                <w:sz w:val="16"/>
                <w:szCs w:val="16"/>
              </w:rPr>
            </w:pPr>
          </w:p>
        </w:tc>
      </w:tr>
      <w:tr w:rsidR="000A78D9" w:rsidRPr="00DC7167" w14:paraId="11182C00" w14:textId="77777777" w:rsidTr="001964CF">
        <w:trPr>
          <w:trHeight w:val="270"/>
        </w:trPr>
        <w:tc>
          <w:tcPr>
            <w:tcW w:w="398" w:type="dxa"/>
            <w:vMerge/>
            <w:tcBorders>
              <w:bottom w:val="single" w:sz="4" w:space="0" w:color="auto"/>
            </w:tcBorders>
            <w:shd w:val="clear" w:color="auto" w:fill="CCCCCC"/>
            <w:vAlign w:val="center"/>
          </w:tcPr>
          <w:p w14:paraId="05BDB1FB" w14:textId="77777777" w:rsidR="000A78D9" w:rsidRPr="00DC7167" w:rsidRDefault="000A78D9" w:rsidP="001964CF">
            <w:pPr>
              <w:spacing w:before="40" w:after="40"/>
              <w:rPr>
                <w:rFonts w:ascii="Cambria" w:hAnsi="Cambria"/>
                <w:sz w:val="16"/>
                <w:szCs w:val="16"/>
              </w:rPr>
            </w:pPr>
          </w:p>
        </w:tc>
        <w:tc>
          <w:tcPr>
            <w:tcW w:w="13744" w:type="dxa"/>
            <w:gridSpan w:val="10"/>
            <w:shd w:val="clear" w:color="auto" w:fill="FFFFFF"/>
          </w:tcPr>
          <w:p w14:paraId="59619EDB" w14:textId="5DFBD520" w:rsidR="000A78D9" w:rsidRPr="00F34428" w:rsidRDefault="001864C8" w:rsidP="001964CF">
            <w:pPr>
              <w:spacing w:before="40" w:after="40"/>
              <w:rPr>
                <w:rFonts w:ascii="Cambria" w:hAnsi="Cambria"/>
                <w:sz w:val="16"/>
                <w:szCs w:val="16"/>
              </w:rPr>
            </w:pPr>
            <w:r w:rsidRPr="00483611">
              <w:rPr>
                <w:rFonts w:ascii="Cambria" w:hAnsi="Cambria"/>
                <w:sz w:val="20"/>
                <w:szCs w:val="20"/>
              </w:rPr>
              <w:t>Focus Outcomes: EN5-7D, EN5-8D, EN5-9E</w:t>
            </w:r>
          </w:p>
        </w:tc>
      </w:tr>
    </w:tbl>
    <w:p w14:paraId="675CB9D0" w14:textId="77777777" w:rsidR="000A78D9" w:rsidRDefault="000A78D9" w:rsidP="000A78D9">
      <w:pPr>
        <w:spacing w:before="40" w:after="40"/>
        <w:rPr>
          <w:rFonts w:ascii="Cambria" w:hAnsi="Cambria"/>
          <w:sz w:val="16"/>
          <w:szCs w:val="16"/>
        </w:rPr>
      </w:pPr>
    </w:p>
    <w:p w14:paraId="535A7BEE" w14:textId="77777777" w:rsidR="00D47A6A" w:rsidRDefault="00D47A6A" w:rsidP="00CF0215">
      <w:pPr>
        <w:spacing w:before="40" w:after="40"/>
        <w:rPr>
          <w:rFonts w:ascii="Cambria" w:hAnsi="Cambria"/>
          <w:b/>
          <w:sz w:val="16"/>
          <w:szCs w:val="16"/>
        </w:rPr>
      </w:pPr>
    </w:p>
    <w:p w14:paraId="515130C0" w14:textId="77777777" w:rsidR="00506915" w:rsidRPr="00506915" w:rsidRDefault="00506915" w:rsidP="00506915">
      <w:pPr>
        <w:rPr>
          <w:rFonts w:ascii="Cambria" w:hAnsi="Cambria"/>
          <w:sz w:val="16"/>
          <w:szCs w:val="16"/>
        </w:rPr>
      </w:pPr>
    </w:p>
    <w:tbl>
      <w:tblPr>
        <w:tblpPr w:leftFromText="180" w:rightFromText="180" w:vertAnchor="text" w:horzAnchor="margin" w:tblpY="-59"/>
        <w:tblW w:w="14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
        <w:gridCol w:w="1418"/>
        <w:gridCol w:w="1418"/>
        <w:gridCol w:w="1417"/>
        <w:gridCol w:w="1276"/>
        <w:gridCol w:w="1418"/>
        <w:gridCol w:w="170"/>
        <w:gridCol w:w="1105"/>
        <w:gridCol w:w="1418"/>
        <w:gridCol w:w="1417"/>
        <w:gridCol w:w="1276"/>
        <w:gridCol w:w="1418"/>
        <w:gridCol w:w="8"/>
      </w:tblGrid>
      <w:tr w:rsidR="00BA1D7F" w:rsidRPr="00DC7167" w14:paraId="3DEAFDC7" w14:textId="77777777" w:rsidTr="000A78D9">
        <w:tc>
          <w:tcPr>
            <w:tcW w:w="391" w:type="dxa"/>
            <w:vMerge w:val="restart"/>
            <w:shd w:val="clear" w:color="auto" w:fill="95B3D7"/>
            <w:textDirection w:val="btLr"/>
            <w:vAlign w:val="center"/>
          </w:tcPr>
          <w:p w14:paraId="32C8270B" w14:textId="77777777" w:rsidR="00BA1D7F" w:rsidRPr="00DC7167" w:rsidRDefault="00FC638F" w:rsidP="00BA1D7F">
            <w:pPr>
              <w:spacing w:before="40" w:after="40"/>
              <w:ind w:left="113" w:right="113"/>
              <w:jc w:val="center"/>
              <w:rPr>
                <w:rFonts w:ascii="Cambria" w:hAnsi="Cambria"/>
                <w:b/>
                <w:sz w:val="16"/>
                <w:szCs w:val="16"/>
              </w:rPr>
            </w:pPr>
            <w:r>
              <w:rPr>
                <w:rFonts w:ascii="Cambria" w:hAnsi="Cambria"/>
                <w:b/>
                <w:sz w:val="16"/>
                <w:szCs w:val="16"/>
              </w:rPr>
              <w:t>Term 4-10</w:t>
            </w:r>
            <w:r w:rsidR="00BA1D7F" w:rsidRPr="00DC7167">
              <w:rPr>
                <w:rFonts w:ascii="Cambria" w:hAnsi="Cambria"/>
                <w:b/>
                <w:sz w:val="16"/>
                <w:szCs w:val="16"/>
              </w:rPr>
              <w:t xml:space="preserve"> weeks</w:t>
            </w:r>
          </w:p>
        </w:tc>
        <w:tc>
          <w:tcPr>
            <w:tcW w:w="1418" w:type="dxa"/>
            <w:shd w:val="clear" w:color="auto" w:fill="95B3D7"/>
            <w:vAlign w:val="center"/>
          </w:tcPr>
          <w:p w14:paraId="438E9D0C" w14:textId="77777777" w:rsidR="00BA1D7F" w:rsidRPr="00DC7167" w:rsidRDefault="00BA1D7F" w:rsidP="00BA1D7F">
            <w:pPr>
              <w:spacing w:before="40" w:after="40"/>
              <w:jc w:val="center"/>
              <w:rPr>
                <w:rFonts w:ascii="Cambria" w:hAnsi="Cambria"/>
                <w:b/>
                <w:sz w:val="16"/>
                <w:szCs w:val="16"/>
              </w:rPr>
            </w:pPr>
            <w:r w:rsidRPr="00DC7167">
              <w:rPr>
                <w:rFonts w:ascii="Cambria" w:hAnsi="Cambria"/>
                <w:b/>
                <w:sz w:val="16"/>
                <w:szCs w:val="16"/>
              </w:rPr>
              <w:t>Week 1</w:t>
            </w:r>
          </w:p>
        </w:tc>
        <w:tc>
          <w:tcPr>
            <w:tcW w:w="1418" w:type="dxa"/>
            <w:shd w:val="clear" w:color="auto" w:fill="95B3D7"/>
            <w:vAlign w:val="center"/>
          </w:tcPr>
          <w:p w14:paraId="512BBD36" w14:textId="77777777" w:rsidR="00BA1D7F" w:rsidRPr="00DC7167" w:rsidRDefault="00BA1D7F" w:rsidP="00BA1D7F">
            <w:pPr>
              <w:spacing w:before="40" w:after="40"/>
              <w:jc w:val="center"/>
              <w:rPr>
                <w:rFonts w:ascii="Cambria" w:hAnsi="Cambria"/>
                <w:b/>
                <w:sz w:val="16"/>
                <w:szCs w:val="16"/>
              </w:rPr>
            </w:pPr>
            <w:r w:rsidRPr="00DC7167">
              <w:rPr>
                <w:rFonts w:ascii="Cambria" w:hAnsi="Cambria"/>
                <w:b/>
                <w:sz w:val="16"/>
                <w:szCs w:val="16"/>
              </w:rPr>
              <w:t>Week 2</w:t>
            </w:r>
          </w:p>
        </w:tc>
        <w:tc>
          <w:tcPr>
            <w:tcW w:w="1417" w:type="dxa"/>
            <w:shd w:val="clear" w:color="auto" w:fill="95B3D7"/>
            <w:vAlign w:val="center"/>
          </w:tcPr>
          <w:p w14:paraId="16069105" w14:textId="77777777" w:rsidR="00BA1D7F" w:rsidRPr="00DC7167" w:rsidRDefault="00BA1D7F" w:rsidP="00BA1D7F">
            <w:pPr>
              <w:spacing w:before="40" w:after="40"/>
              <w:jc w:val="center"/>
              <w:rPr>
                <w:rFonts w:ascii="Cambria" w:hAnsi="Cambria"/>
                <w:b/>
                <w:sz w:val="16"/>
                <w:szCs w:val="16"/>
              </w:rPr>
            </w:pPr>
            <w:r w:rsidRPr="00DC7167">
              <w:rPr>
                <w:rFonts w:ascii="Cambria" w:hAnsi="Cambria"/>
                <w:b/>
                <w:sz w:val="16"/>
                <w:szCs w:val="16"/>
              </w:rPr>
              <w:t>Week 3</w:t>
            </w:r>
          </w:p>
        </w:tc>
        <w:tc>
          <w:tcPr>
            <w:tcW w:w="1276" w:type="dxa"/>
            <w:shd w:val="clear" w:color="auto" w:fill="95B3D7"/>
            <w:vAlign w:val="center"/>
          </w:tcPr>
          <w:p w14:paraId="14F61C79" w14:textId="77777777" w:rsidR="00BA1D7F" w:rsidRPr="00DC7167" w:rsidRDefault="00BA1D7F" w:rsidP="00BA1D7F">
            <w:pPr>
              <w:spacing w:before="40" w:after="40"/>
              <w:jc w:val="center"/>
              <w:rPr>
                <w:rFonts w:ascii="Cambria" w:hAnsi="Cambria"/>
                <w:b/>
                <w:sz w:val="16"/>
                <w:szCs w:val="16"/>
              </w:rPr>
            </w:pPr>
            <w:r w:rsidRPr="00DC7167">
              <w:rPr>
                <w:rFonts w:ascii="Cambria" w:hAnsi="Cambria"/>
                <w:b/>
                <w:sz w:val="16"/>
                <w:szCs w:val="16"/>
              </w:rPr>
              <w:t>Week 4</w:t>
            </w:r>
          </w:p>
        </w:tc>
        <w:tc>
          <w:tcPr>
            <w:tcW w:w="1418" w:type="dxa"/>
            <w:shd w:val="clear" w:color="auto" w:fill="95B3D7"/>
            <w:vAlign w:val="center"/>
          </w:tcPr>
          <w:p w14:paraId="40AF1584" w14:textId="77777777" w:rsidR="00BA1D7F" w:rsidRPr="00DC7167" w:rsidRDefault="00BA1D7F" w:rsidP="00BA1D7F">
            <w:pPr>
              <w:spacing w:before="40" w:after="40"/>
              <w:jc w:val="center"/>
              <w:rPr>
                <w:rFonts w:ascii="Cambria" w:hAnsi="Cambria"/>
                <w:b/>
                <w:sz w:val="16"/>
                <w:szCs w:val="16"/>
              </w:rPr>
            </w:pPr>
            <w:r w:rsidRPr="00DC7167">
              <w:rPr>
                <w:rFonts w:ascii="Cambria" w:hAnsi="Cambria"/>
                <w:b/>
                <w:sz w:val="16"/>
                <w:szCs w:val="16"/>
              </w:rPr>
              <w:t>Week 5</w:t>
            </w:r>
          </w:p>
        </w:tc>
        <w:tc>
          <w:tcPr>
            <w:tcW w:w="1275" w:type="dxa"/>
            <w:gridSpan w:val="2"/>
            <w:shd w:val="clear" w:color="auto" w:fill="95B3D7"/>
            <w:vAlign w:val="center"/>
          </w:tcPr>
          <w:p w14:paraId="17D92E57" w14:textId="77777777" w:rsidR="00BA1D7F" w:rsidRPr="00DC7167" w:rsidRDefault="00BA1D7F" w:rsidP="00BA1D7F">
            <w:pPr>
              <w:spacing w:before="40" w:after="40"/>
              <w:jc w:val="center"/>
              <w:rPr>
                <w:rFonts w:ascii="Cambria" w:hAnsi="Cambria"/>
                <w:b/>
                <w:sz w:val="16"/>
                <w:szCs w:val="16"/>
              </w:rPr>
            </w:pPr>
            <w:r w:rsidRPr="00DC7167">
              <w:rPr>
                <w:rFonts w:ascii="Cambria" w:hAnsi="Cambria"/>
                <w:b/>
                <w:sz w:val="16"/>
                <w:szCs w:val="16"/>
              </w:rPr>
              <w:t>Week 6</w:t>
            </w:r>
          </w:p>
        </w:tc>
        <w:tc>
          <w:tcPr>
            <w:tcW w:w="1418" w:type="dxa"/>
            <w:tcBorders>
              <w:bottom w:val="single" w:sz="4" w:space="0" w:color="auto"/>
            </w:tcBorders>
            <w:shd w:val="clear" w:color="auto" w:fill="95B3D7"/>
            <w:vAlign w:val="center"/>
          </w:tcPr>
          <w:p w14:paraId="01D37ABA" w14:textId="77777777" w:rsidR="00BA1D7F" w:rsidRPr="00DC7167" w:rsidRDefault="00BA1D7F" w:rsidP="00BA1D7F">
            <w:pPr>
              <w:spacing w:before="40" w:after="40"/>
              <w:jc w:val="center"/>
              <w:rPr>
                <w:rFonts w:ascii="Cambria" w:hAnsi="Cambria"/>
                <w:b/>
                <w:sz w:val="16"/>
                <w:szCs w:val="16"/>
              </w:rPr>
            </w:pPr>
            <w:r w:rsidRPr="00DC7167">
              <w:rPr>
                <w:rFonts w:ascii="Cambria" w:hAnsi="Cambria"/>
                <w:b/>
                <w:sz w:val="16"/>
                <w:szCs w:val="16"/>
              </w:rPr>
              <w:t>Week 7</w:t>
            </w:r>
          </w:p>
        </w:tc>
        <w:tc>
          <w:tcPr>
            <w:tcW w:w="1417" w:type="dxa"/>
            <w:shd w:val="clear" w:color="auto" w:fill="95B3D7"/>
            <w:vAlign w:val="center"/>
          </w:tcPr>
          <w:p w14:paraId="2917F11C" w14:textId="77777777" w:rsidR="00BA1D7F" w:rsidRPr="00DC7167" w:rsidRDefault="00BA1D7F" w:rsidP="00BA1D7F">
            <w:pPr>
              <w:spacing w:before="40" w:after="40"/>
              <w:jc w:val="center"/>
              <w:rPr>
                <w:rFonts w:ascii="Cambria" w:hAnsi="Cambria"/>
                <w:b/>
                <w:sz w:val="16"/>
                <w:szCs w:val="16"/>
              </w:rPr>
            </w:pPr>
            <w:r w:rsidRPr="00DC7167">
              <w:rPr>
                <w:rFonts w:ascii="Cambria" w:hAnsi="Cambria"/>
                <w:b/>
                <w:sz w:val="16"/>
                <w:szCs w:val="16"/>
              </w:rPr>
              <w:t>Week 8</w:t>
            </w:r>
          </w:p>
        </w:tc>
        <w:tc>
          <w:tcPr>
            <w:tcW w:w="1276" w:type="dxa"/>
            <w:shd w:val="clear" w:color="auto" w:fill="95B3D7"/>
            <w:vAlign w:val="center"/>
          </w:tcPr>
          <w:p w14:paraId="16899A37" w14:textId="77777777" w:rsidR="00BA1D7F" w:rsidRPr="00DC7167" w:rsidRDefault="00BA1D7F" w:rsidP="00BA1D7F">
            <w:pPr>
              <w:spacing w:before="40" w:after="40"/>
              <w:jc w:val="center"/>
              <w:rPr>
                <w:rFonts w:ascii="Cambria" w:hAnsi="Cambria"/>
                <w:b/>
                <w:sz w:val="16"/>
                <w:szCs w:val="16"/>
              </w:rPr>
            </w:pPr>
            <w:r w:rsidRPr="00DC7167">
              <w:rPr>
                <w:rFonts w:ascii="Cambria" w:hAnsi="Cambria"/>
                <w:b/>
                <w:sz w:val="16"/>
                <w:szCs w:val="16"/>
              </w:rPr>
              <w:t>Week 9</w:t>
            </w:r>
          </w:p>
        </w:tc>
        <w:tc>
          <w:tcPr>
            <w:tcW w:w="1426" w:type="dxa"/>
            <w:gridSpan w:val="2"/>
            <w:shd w:val="clear" w:color="auto" w:fill="95B3D7"/>
            <w:vAlign w:val="center"/>
          </w:tcPr>
          <w:p w14:paraId="37EDEEB2" w14:textId="77777777" w:rsidR="00BA1D7F" w:rsidRPr="00DC7167" w:rsidRDefault="00BA1D7F" w:rsidP="00BA1D7F">
            <w:pPr>
              <w:spacing w:before="40" w:after="40"/>
              <w:jc w:val="center"/>
              <w:rPr>
                <w:rFonts w:ascii="Cambria" w:hAnsi="Cambria"/>
                <w:b/>
                <w:sz w:val="16"/>
                <w:szCs w:val="16"/>
              </w:rPr>
            </w:pPr>
            <w:r w:rsidRPr="00DC7167">
              <w:rPr>
                <w:rFonts w:ascii="Cambria" w:hAnsi="Cambria"/>
                <w:b/>
                <w:sz w:val="16"/>
                <w:szCs w:val="16"/>
              </w:rPr>
              <w:t>Week 10</w:t>
            </w:r>
          </w:p>
        </w:tc>
      </w:tr>
      <w:tr w:rsidR="0032118F" w:rsidRPr="00DC7167" w14:paraId="7FEC79D6" w14:textId="77777777" w:rsidTr="0032118F">
        <w:trPr>
          <w:gridAfter w:val="1"/>
          <w:wAfter w:w="8" w:type="dxa"/>
          <w:trHeight w:val="1093"/>
        </w:trPr>
        <w:tc>
          <w:tcPr>
            <w:tcW w:w="391" w:type="dxa"/>
            <w:vMerge/>
            <w:shd w:val="clear" w:color="auto" w:fill="CCCCCC"/>
          </w:tcPr>
          <w:p w14:paraId="7B169055" w14:textId="77777777" w:rsidR="0032118F" w:rsidRPr="00DC7167" w:rsidRDefault="0032118F" w:rsidP="00BA1D7F">
            <w:pPr>
              <w:spacing w:before="40" w:after="40"/>
              <w:jc w:val="center"/>
              <w:rPr>
                <w:rFonts w:ascii="Cambria" w:hAnsi="Cambria"/>
                <w:sz w:val="16"/>
                <w:szCs w:val="16"/>
              </w:rPr>
            </w:pPr>
          </w:p>
        </w:tc>
        <w:tc>
          <w:tcPr>
            <w:tcW w:w="7117" w:type="dxa"/>
            <w:gridSpan w:val="6"/>
            <w:shd w:val="clear" w:color="auto" w:fill="FFFFFF"/>
          </w:tcPr>
          <w:p w14:paraId="53F75545" w14:textId="000891E6" w:rsidR="0032118F" w:rsidRDefault="0032118F" w:rsidP="00AD0C31">
            <w:pPr>
              <w:spacing w:before="40" w:after="40"/>
              <w:rPr>
                <w:rFonts w:ascii="Cambria" w:hAnsi="Cambria"/>
                <w:b/>
                <w:sz w:val="16"/>
                <w:szCs w:val="16"/>
              </w:rPr>
            </w:pPr>
            <w:r w:rsidRPr="00DC7167">
              <w:rPr>
                <w:rFonts w:ascii="Cambria" w:hAnsi="Cambria"/>
                <w:b/>
                <w:sz w:val="16"/>
                <w:szCs w:val="16"/>
              </w:rPr>
              <w:t>Unit</w:t>
            </w:r>
            <w:r>
              <w:rPr>
                <w:rFonts w:ascii="Cambria" w:hAnsi="Cambria"/>
                <w:b/>
                <w:sz w:val="16"/>
                <w:szCs w:val="16"/>
              </w:rPr>
              <w:t xml:space="preserve"> </w:t>
            </w:r>
            <w:r>
              <w:rPr>
                <w:rFonts w:ascii="Cambria" w:hAnsi="Cambria"/>
                <w:b/>
                <w:sz w:val="16"/>
                <w:szCs w:val="16"/>
              </w:rPr>
              <w:t>4</w:t>
            </w:r>
            <w:r w:rsidRPr="00DC7167">
              <w:rPr>
                <w:rFonts w:ascii="Cambria" w:hAnsi="Cambria"/>
                <w:b/>
                <w:sz w:val="16"/>
                <w:szCs w:val="16"/>
              </w:rPr>
              <w:t xml:space="preserve">: </w:t>
            </w:r>
            <w:r>
              <w:rPr>
                <w:rFonts w:ascii="Cambria" w:hAnsi="Cambria"/>
                <w:b/>
                <w:sz w:val="16"/>
                <w:szCs w:val="16"/>
              </w:rPr>
              <w:t>Introduction to Senior English (Students in Adv, Standard, Studies???)</w:t>
            </w:r>
          </w:p>
          <w:p w14:paraId="5C9C5D4A" w14:textId="6D7F8791" w:rsidR="0032118F" w:rsidRDefault="0032118F" w:rsidP="00AD0C31">
            <w:pPr>
              <w:spacing w:before="40" w:after="40"/>
              <w:rPr>
                <w:rFonts w:ascii="Cambria" w:hAnsi="Cambria"/>
                <w:b/>
                <w:sz w:val="16"/>
                <w:szCs w:val="16"/>
              </w:rPr>
            </w:pPr>
            <w:r>
              <w:rPr>
                <w:rFonts w:ascii="Cambria" w:hAnsi="Cambria"/>
                <w:b/>
                <w:sz w:val="16"/>
                <w:szCs w:val="16"/>
              </w:rPr>
              <w:t xml:space="preserve">Twisting the news – </w:t>
            </w:r>
            <w:r>
              <w:rPr>
                <w:rFonts w:ascii="Cambria" w:hAnsi="Cambria"/>
                <w:b/>
                <w:sz w:val="16"/>
                <w:szCs w:val="16"/>
              </w:rPr>
              <w:t>the ways in which later visual media texts reconsider the news</w:t>
            </w:r>
          </w:p>
          <w:p w14:paraId="75B3D00C" w14:textId="275B9A92" w:rsidR="0032118F" w:rsidRDefault="0032118F" w:rsidP="00AD0C31">
            <w:pPr>
              <w:spacing w:before="40" w:after="40"/>
              <w:rPr>
                <w:rFonts w:ascii="Cambria" w:hAnsi="Cambria"/>
                <w:b/>
                <w:sz w:val="16"/>
                <w:szCs w:val="16"/>
              </w:rPr>
            </w:pPr>
            <w:r>
              <w:rPr>
                <w:rFonts w:ascii="Cambria" w:hAnsi="Cambria"/>
                <w:b/>
                <w:sz w:val="16"/>
                <w:szCs w:val="16"/>
              </w:rPr>
              <w:t xml:space="preserve">Key Question: </w:t>
            </w:r>
            <w:r w:rsidRPr="00A67B03">
              <w:rPr>
                <w:rFonts w:ascii="Cambria" w:hAnsi="Cambria"/>
                <w:b/>
                <w:sz w:val="16"/>
                <w:szCs w:val="16"/>
              </w:rPr>
              <w:t>How and why does the media comment on/ use/ satirise/ appropriate itself?</w:t>
            </w:r>
            <w:r>
              <w:rPr>
                <w:rFonts w:ascii="Cambria" w:hAnsi="Cambria"/>
                <w:b/>
                <w:sz w:val="16"/>
                <w:szCs w:val="16"/>
              </w:rPr>
              <w:t xml:space="preserve"> What are the different purposes of media composers at different stages of the news cycle?</w:t>
            </w:r>
          </w:p>
          <w:p w14:paraId="311B6DA5" w14:textId="6F67E3D6" w:rsidR="0032118F" w:rsidRDefault="0032118F" w:rsidP="0032118F">
            <w:pPr>
              <w:spacing w:before="40" w:after="40"/>
              <w:rPr>
                <w:rFonts w:ascii="Cambria" w:hAnsi="Cambria"/>
                <w:sz w:val="16"/>
                <w:szCs w:val="16"/>
              </w:rPr>
            </w:pPr>
            <w:r>
              <w:rPr>
                <w:rFonts w:ascii="Cambria" w:hAnsi="Cambria"/>
                <w:b/>
                <w:sz w:val="16"/>
                <w:szCs w:val="16"/>
              </w:rPr>
              <w:t>Unit Overview:</w:t>
            </w:r>
            <w:r w:rsidRPr="002C1AC5">
              <w:rPr>
                <w:rFonts w:ascii="Cambria" w:hAnsi="Cambria"/>
                <w:sz w:val="20"/>
                <w:szCs w:val="20"/>
              </w:rPr>
              <w:t xml:space="preserve"> </w:t>
            </w:r>
            <w:r w:rsidRPr="00A67B03">
              <w:rPr>
                <w:rFonts w:ascii="Cambria" w:hAnsi="Cambria"/>
                <w:sz w:val="16"/>
                <w:szCs w:val="16"/>
              </w:rPr>
              <w:t xml:space="preserve">This unit focuses on issues of representation in the media. As a preparation for Advanced English in year 11 it should focus on the way media texts are conscious constructions driven by composers’ purposes and contexts. For more general objectives, the conceptual focus of this unit is on the way media texts manipulate events, issues and personalities depending on </w:t>
            </w:r>
            <w:r>
              <w:rPr>
                <w:rFonts w:ascii="Cambria" w:hAnsi="Cambria"/>
                <w:sz w:val="16"/>
                <w:szCs w:val="16"/>
              </w:rPr>
              <w:t xml:space="preserve">text type and authorial purpose. </w:t>
            </w:r>
            <w:r w:rsidRPr="00A67B03">
              <w:rPr>
                <w:rFonts w:ascii="Cambria" w:hAnsi="Cambria"/>
                <w:sz w:val="16"/>
                <w:szCs w:val="16"/>
              </w:rPr>
              <w:t xml:space="preserve"> Key concepts therefore are: bias, perspective, purpose, frames (</w:t>
            </w:r>
            <w:proofErr w:type="spellStart"/>
            <w:r w:rsidRPr="00A67B03">
              <w:rPr>
                <w:rFonts w:ascii="Cambria" w:hAnsi="Cambria"/>
                <w:sz w:val="16"/>
                <w:szCs w:val="16"/>
              </w:rPr>
              <w:t>eg</w:t>
            </w:r>
            <w:proofErr w:type="spellEnd"/>
            <w:r w:rsidRPr="00A67B03">
              <w:rPr>
                <w:rFonts w:ascii="Cambria" w:hAnsi="Cambria"/>
                <w:sz w:val="16"/>
                <w:szCs w:val="16"/>
              </w:rPr>
              <w:t xml:space="preserve"> satire), exploitation, angle, media ownership, left and right wing, media outlet. For all classes there should be a focus on the context around the text. News items and issues should be explored within texts but then texts (articles and whole papers, magazines, programs) should be seen as a result of complex forces dictating the representations created by individual composers.</w:t>
            </w:r>
            <w:r>
              <w:rPr>
                <w:rFonts w:ascii="Cambria" w:hAnsi="Cambria"/>
                <w:sz w:val="16"/>
                <w:szCs w:val="16"/>
              </w:rPr>
              <w:t xml:space="preserve"> The unit should move from investigation of the initial print media reaction to a news event, </w:t>
            </w:r>
            <w:r w:rsidRPr="00A67B03">
              <w:rPr>
                <w:rFonts w:ascii="Cambria" w:hAnsi="Cambria"/>
                <w:sz w:val="16"/>
                <w:szCs w:val="16"/>
              </w:rPr>
              <w:t xml:space="preserve">to the ways in which a </w:t>
            </w:r>
            <w:r>
              <w:rPr>
                <w:rFonts w:ascii="Cambria" w:hAnsi="Cambria"/>
                <w:sz w:val="16"/>
                <w:szCs w:val="16"/>
              </w:rPr>
              <w:t xml:space="preserve">later </w:t>
            </w:r>
            <w:r w:rsidRPr="00A67B03">
              <w:rPr>
                <w:rFonts w:ascii="Cambria" w:hAnsi="Cambria"/>
                <w:sz w:val="16"/>
                <w:szCs w:val="16"/>
              </w:rPr>
              <w:t xml:space="preserve">(visual?) media text </w:t>
            </w:r>
            <w:proofErr w:type="spellStart"/>
            <w:r w:rsidRPr="00A67B03">
              <w:rPr>
                <w:rFonts w:ascii="Cambria" w:hAnsi="Cambria"/>
                <w:sz w:val="16"/>
                <w:szCs w:val="16"/>
              </w:rPr>
              <w:t>eg</w:t>
            </w:r>
            <w:proofErr w:type="spellEnd"/>
            <w:r w:rsidRPr="00A67B03">
              <w:rPr>
                <w:rFonts w:ascii="Cambria" w:hAnsi="Cambria"/>
                <w:sz w:val="16"/>
                <w:szCs w:val="16"/>
              </w:rPr>
              <w:t xml:space="preserve"> satirical news program, sitcom, documentary etc TWISTS </w:t>
            </w:r>
            <w:r>
              <w:rPr>
                <w:rFonts w:ascii="Cambria" w:hAnsi="Cambria"/>
                <w:sz w:val="16"/>
                <w:szCs w:val="16"/>
              </w:rPr>
              <w:t>the</w:t>
            </w:r>
            <w:r w:rsidRPr="00A67B03">
              <w:rPr>
                <w:rFonts w:ascii="Cambria" w:hAnsi="Cambria"/>
                <w:sz w:val="16"/>
                <w:szCs w:val="16"/>
              </w:rPr>
              <w:t xml:space="preserve"> </w:t>
            </w:r>
            <w:r>
              <w:rPr>
                <w:rFonts w:ascii="Cambria" w:hAnsi="Cambria"/>
                <w:sz w:val="16"/>
                <w:szCs w:val="16"/>
              </w:rPr>
              <w:t>initial</w:t>
            </w:r>
            <w:r w:rsidRPr="00A67B03">
              <w:rPr>
                <w:rFonts w:ascii="Cambria" w:hAnsi="Cambria"/>
                <w:sz w:val="16"/>
                <w:szCs w:val="16"/>
              </w:rPr>
              <w:t xml:space="preserve"> issue for its own – different – purposes.</w:t>
            </w:r>
          </w:p>
          <w:p w14:paraId="7B4664BB" w14:textId="77777777" w:rsidR="0032118F" w:rsidRDefault="0032118F" w:rsidP="00AD0C31">
            <w:pPr>
              <w:spacing w:before="40" w:after="40"/>
              <w:rPr>
                <w:rFonts w:ascii="Cambria" w:hAnsi="Cambria"/>
                <w:sz w:val="16"/>
                <w:szCs w:val="16"/>
              </w:rPr>
            </w:pPr>
            <w:r w:rsidRPr="00A67B03">
              <w:rPr>
                <w:rFonts w:ascii="Cambria" w:hAnsi="Cambria"/>
                <w:sz w:val="16"/>
                <w:szCs w:val="16"/>
              </w:rPr>
              <w:t>A teaching program would start with a media issue of interest to teacher and appropriate to class level and interests as a case study (</w:t>
            </w:r>
            <w:proofErr w:type="spellStart"/>
            <w:r w:rsidRPr="00A67B03">
              <w:rPr>
                <w:rFonts w:ascii="Cambria" w:hAnsi="Cambria"/>
                <w:sz w:val="16"/>
                <w:szCs w:val="16"/>
              </w:rPr>
              <w:t>eg</w:t>
            </w:r>
            <w:proofErr w:type="spellEnd"/>
            <w:r w:rsidRPr="00A67B03">
              <w:rPr>
                <w:rFonts w:ascii="Cambria" w:hAnsi="Cambria"/>
                <w:sz w:val="16"/>
                <w:szCs w:val="16"/>
              </w:rPr>
              <w:t xml:space="preserve"> refugees, climate, disability). Students would then be encouraged to research their own in preparation towards the assessment task.</w:t>
            </w:r>
          </w:p>
          <w:p w14:paraId="56934AED" w14:textId="77777777" w:rsidR="0032118F" w:rsidRPr="00483611" w:rsidRDefault="0032118F" w:rsidP="0032118F">
            <w:pPr>
              <w:spacing w:before="40" w:after="40"/>
              <w:rPr>
                <w:rFonts w:ascii="Cambria" w:hAnsi="Cambria"/>
                <w:i/>
                <w:sz w:val="18"/>
                <w:szCs w:val="18"/>
              </w:rPr>
            </w:pPr>
            <w:r w:rsidRPr="00483611">
              <w:rPr>
                <w:rFonts w:ascii="Cambria" w:hAnsi="Cambria"/>
                <w:i/>
                <w:sz w:val="18"/>
                <w:szCs w:val="18"/>
              </w:rPr>
              <w:t xml:space="preserve">Types of texts: </w:t>
            </w:r>
            <w:r w:rsidRPr="00483611">
              <w:rPr>
                <w:rFonts w:ascii="Cambria" w:hAnsi="Cambria"/>
                <w:b/>
                <w:i/>
                <w:sz w:val="18"/>
                <w:szCs w:val="18"/>
              </w:rPr>
              <w:t>Media</w:t>
            </w:r>
            <w:r w:rsidRPr="00483611">
              <w:rPr>
                <w:rFonts w:ascii="Cambria" w:hAnsi="Cambria"/>
                <w:i/>
                <w:sz w:val="18"/>
                <w:szCs w:val="18"/>
              </w:rPr>
              <w:t>; print text, visual text</w:t>
            </w:r>
            <w:r>
              <w:rPr>
                <w:rFonts w:ascii="Cambria" w:hAnsi="Cambria"/>
                <w:i/>
                <w:sz w:val="18"/>
                <w:szCs w:val="18"/>
              </w:rPr>
              <w:t>, websites, advertising, TV satire</w:t>
            </w:r>
          </w:p>
          <w:p w14:paraId="227B9E6C" w14:textId="77777777" w:rsidR="0032118F" w:rsidRDefault="0032118F" w:rsidP="00AD0C31">
            <w:pPr>
              <w:spacing w:before="40" w:after="40"/>
              <w:rPr>
                <w:rFonts w:ascii="Cambria" w:hAnsi="Cambria"/>
                <w:b/>
                <w:sz w:val="18"/>
                <w:szCs w:val="18"/>
              </w:rPr>
            </w:pPr>
          </w:p>
          <w:p w14:paraId="47400C1C" w14:textId="12BA510D" w:rsidR="0032118F" w:rsidRPr="0032118F" w:rsidRDefault="0032118F" w:rsidP="00AD0C31">
            <w:pPr>
              <w:spacing w:before="40" w:after="40"/>
              <w:rPr>
                <w:rFonts w:ascii="Cambria" w:hAnsi="Cambria"/>
                <w:sz w:val="18"/>
                <w:szCs w:val="18"/>
              </w:rPr>
            </w:pPr>
            <w:r w:rsidRPr="00483611">
              <w:rPr>
                <w:rFonts w:ascii="Cambria" w:hAnsi="Cambria"/>
                <w:b/>
                <w:sz w:val="18"/>
                <w:szCs w:val="18"/>
              </w:rPr>
              <w:t xml:space="preserve">Assessment Task </w:t>
            </w:r>
            <w:r>
              <w:rPr>
                <w:rFonts w:ascii="Cambria" w:hAnsi="Cambria"/>
                <w:b/>
                <w:sz w:val="18"/>
                <w:szCs w:val="18"/>
              </w:rPr>
              <w:t>5</w:t>
            </w:r>
            <w:bookmarkStart w:id="0" w:name="_GoBack"/>
            <w:bookmarkEnd w:id="0"/>
            <w:r w:rsidRPr="00483611">
              <w:rPr>
                <w:rFonts w:ascii="Cambria" w:hAnsi="Cambria"/>
                <w:b/>
                <w:sz w:val="18"/>
                <w:szCs w:val="18"/>
              </w:rPr>
              <w:t xml:space="preserve">: </w:t>
            </w:r>
            <w:r>
              <w:rPr>
                <w:rFonts w:ascii="Cambria" w:hAnsi="Cambria"/>
                <w:b/>
                <w:sz w:val="18"/>
                <w:szCs w:val="18"/>
              </w:rPr>
              <w:t>VR/Speaking Presentation</w:t>
            </w:r>
            <w:r w:rsidRPr="00483611">
              <w:rPr>
                <w:rFonts w:ascii="Cambria" w:hAnsi="Cambria"/>
                <w:b/>
                <w:sz w:val="18"/>
                <w:szCs w:val="18"/>
              </w:rPr>
              <w:t xml:space="preserve"> – Balanced argument utilising different points-of-view</w:t>
            </w:r>
          </w:p>
        </w:tc>
        <w:tc>
          <w:tcPr>
            <w:tcW w:w="6634" w:type="dxa"/>
            <w:gridSpan w:val="5"/>
            <w:shd w:val="clear" w:color="auto" w:fill="FFFFFF"/>
          </w:tcPr>
          <w:p w14:paraId="2AA311D8" w14:textId="3E1F0643" w:rsidR="0032118F" w:rsidRDefault="0032118F" w:rsidP="00AD0C31">
            <w:pPr>
              <w:spacing w:before="40" w:after="40"/>
              <w:rPr>
                <w:rFonts w:ascii="Cambria" w:hAnsi="Cambria"/>
                <w:b/>
                <w:sz w:val="16"/>
                <w:szCs w:val="16"/>
              </w:rPr>
            </w:pPr>
          </w:p>
          <w:p w14:paraId="3456C5BC" w14:textId="77777777" w:rsidR="0032118F" w:rsidRPr="00DC7167" w:rsidRDefault="0032118F" w:rsidP="0032118F">
            <w:pPr>
              <w:spacing w:before="40" w:after="40"/>
              <w:rPr>
                <w:rFonts w:ascii="Cambria" w:hAnsi="Cambria"/>
                <w:b/>
                <w:sz w:val="16"/>
                <w:szCs w:val="16"/>
              </w:rPr>
            </w:pPr>
          </w:p>
        </w:tc>
      </w:tr>
      <w:tr w:rsidR="00307F81" w:rsidRPr="00DC7167" w14:paraId="582CE7DF" w14:textId="77777777" w:rsidTr="000A78D9">
        <w:trPr>
          <w:gridAfter w:val="1"/>
          <w:wAfter w:w="8" w:type="dxa"/>
        </w:trPr>
        <w:tc>
          <w:tcPr>
            <w:tcW w:w="391" w:type="dxa"/>
            <w:vMerge/>
            <w:shd w:val="clear" w:color="auto" w:fill="CCCCCC"/>
          </w:tcPr>
          <w:p w14:paraId="2E0AFDF4" w14:textId="77777777" w:rsidR="00307F81" w:rsidRPr="00DC7167" w:rsidRDefault="00307F81" w:rsidP="00BA1D7F">
            <w:pPr>
              <w:spacing w:before="40" w:after="40"/>
              <w:jc w:val="center"/>
              <w:rPr>
                <w:rFonts w:ascii="Cambria" w:hAnsi="Cambria"/>
                <w:sz w:val="16"/>
                <w:szCs w:val="16"/>
              </w:rPr>
            </w:pPr>
          </w:p>
        </w:tc>
        <w:tc>
          <w:tcPr>
            <w:tcW w:w="13751" w:type="dxa"/>
            <w:gridSpan w:val="11"/>
            <w:shd w:val="clear" w:color="auto" w:fill="auto"/>
          </w:tcPr>
          <w:p w14:paraId="76BD532D" w14:textId="77777777" w:rsidR="00307F81" w:rsidRPr="00DC7167" w:rsidRDefault="00307F81" w:rsidP="00BA1D7F">
            <w:pPr>
              <w:tabs>
                <w:tab w:val="left" w:pos="750"/>
              </w:tabs>
              <w:spacing w:before="40" w:after="40"/>
              <w:rPr>
                <w:rFonts w:ascii="Cambria" w:hAnsi="Cambria"/>
                <w:sz w:val="16"/>
                <w:szCs w:val="16"/>
              </w:rPr>
            </w:pPr>
            <w:r>
              <w:rPr>
                <w:rFonts w:ascii="Cambria" w:hAnsi="Cambria"/>
                <w:sz w:val="16"/>
                <w:szCs w:val="16"/>
              </w:rPr>
              <w:t>Focus Outcomes:</w:t>
            </w:r>
            <w:r w:rsidR="002677AF">
              <w:rPr>
                <w:rFonts w:ascii="Cambria" w:hAnsi="Cambria"/>
                <w:sz w:val="16"/>
                <w:szCs w:val="16"/>
              </w:rPr>
              <w:t xml:space="preserve"> EN5-3B, EN5-6C, EN5-7D, EN5-5C</w:t>
            </w:r>
          </w:p>
        </w:tc>
      </w:tr>
    </w:tbl>
    <w:p w14:paraId="4DC84009" w14:textId="77777777" w:rsidR="007E29AE" w:rsidRPr="00DC7167" w:rsidRDefault="007E29AE" w:rsidP="007E29AE">
      <w:pPr>
        <w:spacing w:before="40" w:after="40"/>
        <w:rPr>
          <w:rFonts w:ascii="Cambria" w:hAnsi="Cambria"/>
          <w:sz w:val="16"/>
          <w:szCs w:val="16"/>
        </w:rPr>
      </w:pPr>
    </w:p>
    <w:p w14:paraId="164D73F0" w14:textId="77777777" w:rsidR="00337D81" w:rsidRDefault="00337D81" w:rsidP="007E29AE">
      <w:pPr>
        <w:spacing w:before="40" w:after="40"/>
        <w:rPr>
          <w:rFonts w:ascii="Cambria" w:hAnsi="Cambria"/>
          <w:sz w:val="16"/>
          <w:szCs w:val="16"/>
        </w:rPr>
      </w:pPr>
    </w:p>
    <w:p w14:paraId="3465696C" w14:textId="77777777" w:rsidR="00BA1D7F" w:rsidRDefault="00BA1D7F" w:rsidP="007E29AE">
      <w:pPr>
        <w:spacing w:before="40" w:after="40"/>
        <w:rPr>
          <w:rFonts w:ascii="Cambria" w:hAnsi="Cambria"/>
          <w:sz w:val="16"/>
          <w:szCs w:val="16"/>
        </w:rPr>
      </w:pPr>
    </w:p>
    <w:p w14:paraId="318A26A8" w14:textId="77777777" w:rsidR="00BA1D7F" w:rsidRDefault="00BA1D7F" w:rsidP="007E29AE">
      <w:pPr>
        <w:spacing w:before="40" w:after="40"/>
        <w:rPr>
          <w:rFonts w:ascii="Cambria" w:hAnsi="Cambria"/>
          <w:sz w:val="16"/>
          <w:szCs w:val="16"/>
        </w:rPr>
      </w:pPr>
    </w:p>
    <w:p w14:paraId="1BF9CD61" w14:textId="77777777" w:rsidR="00BA1D7F" w:rsidRPr="00DC7167" w:rsidRDefault="00BA1D7F" w:rsidP="007E29AE">
      <w:pPr>
        <w:spacing w:before="40" w:after="40"/>
        <w:rPr>
          <w:rFonts w:ascii="Cambria" w:hAnsi="Cambria"/>
          <w:sz w:val="16"/>
          <w:szCs w:val="16"/>
        </w:rPr>
      </w:pPr>
    </w:p>
    <w:p w14:paraId="5948CD9D" w14:textId="77777777" w:rsidR="002549D2" w:rsidRPr="00DC7167" w:rsidRDefault="002549D2" w:rsidP="007E29AE">
      <w:pPr>
        <w:spacing w:before="40" w:after="40"/>
        <w:rPr>
          <w:rFonts w:ascii="Cambria" w:hAnsi="Cambria"/>
          <w:sz w:val="16"/>
          <w:szCs w:val="16"/>
        </w:rPr>
      </w:pPr>
    </w:p>
    <w:p w14:paraId="5904F5E5" w14:textId="77777777" w:rsidR="007E29AE" w:rsidRPr="00DC7167" w:rsidRDefault="007E29AE" w:rsidP="007E29AE">
      <w:pPr>
        <w:spacing w:before="40" w:after="40"/>
        <w:rPr>
          <w:rFonts w:ascii="Cambria" w:hAnsi="Cambria"/>
          <w:sz w:val="16"/>
          <w:szCs w:val="16"/>
        </w:rPr>
      </w:pPr>
    </w:p>
    <w:p w14:paraId="2E5A47AE" w14:textId="77777777" w:rsidR="002A221D" w:rsidRDefault="002A221D" w:rsidP="007E29AE">
      <w:pPr>
        <w:spacing w:before="40" w:after="40"/>
        <w:rPr>
          <w:rFonts w:ascii="Cambria" w:hAnsi="Cambria"/>
          <w:sz w:val="18"/>
        </w:rPr>
      </w:pPr>
    </w:p>
    <w:p w14:paraId="587CB0DB" w14:textId="77777777" w:rsidR="00F34428" w:rsidRPr="00DC7167" w:rsidRDefault="00F34428" w:rsidP="007E29AE">
      <w:pPr>
        <w:spacing w:before="40" w:after="40"/>
        <w:rPr>
          <w:rFonts w:ascii="Cambria" w:hAnsi="Cambria"/>
          <w:sz w:val="18"/>
        </w:rPr>
      </w:pPr>
    </w:p>
    <w:p w14:paraId="4299A8CF" w14:textId="77777777" w:rsidR="002A221D" w:rsidRPr="00DC7167" w:rsidRDefault="002A221D" w:rsidP="007E29AE">
      <w:pPr>
        <w:spacing w:before="40" w:after="40"/>
        <w:rPr>
          <w:rFonts w:ascii="Cambria" w:hAnsi="Cambria"/>
          <w:sz w:val="18"/>
        </w:rPr>
      </w:pPr>
    </w:p>
    <w:p w14:paraId="1BEDF294" w14:textId="77777777" w:rsidR="000A78D9" w:rsidRDefault="000A78D9" w:rsidP="002549D2">
      <w:pPr>
        <w:pStyle w:val="NormalWeb"/>
        <w:shd w:val="clear" w:color="auto" w:fill="FFFFFF"/>
        <w:ind w:firstLine="720"/>
        <w:rPr>
          <w:rFonts w:ascii="Cambria" w:hAnsi="Cambria" w:cs="Helvetica"/>
          <w:color w:val="000000"/>
          <w:sz w:val="20"/>
          <w:szCs w:val="20"/>
          <w:lang w:val="en"/>
        </w:rPr>
      </w:pPr>
    </w:p>
    <w:p w14:paraId="127FE864" w14:textId="77777777" w:rsidR="000A78D9" w:rsidRDefault="000A78D9" w:rsidP="002549D2">
      <w:pPr>
        <w:pStyle w:val="NormalWeb"/>
        <w:shd w:val="clear" w:color="auto" w:fill="FFFFFF"/>
        <w:ind w:firstLine="720"/>
        <w:rPr>
          <w:rFonts w:ascii="Cambria" w:hAnsi="Cambria" w:cs="Helvetica"/>
          <w:color w:val="000000"/>
          <w:sz w:val="20"/>
          <w:szCs w:val="20"/>
          <w:lang w:val="en"/>
        </w:rPr>
      </w:pPr>
    </w:p>
    <w:p w14:paraId="500308E3" w14:textId="77777777" w:rsidR="000A78D9" w:rsidRDefault="000A78D9" w:rsidP="002549D2">
      <w:pPr>
        <w:pStyle w:val="NormalWeb"/>
        <w:shd w:val="clear" w:color="auto" w:fill="FFFFFF"/>
        <w:ind w:firstLine="720"/>
        <w:rPr>
          <w:rFonts w:ascii="Cambria" w:hAnsi="Cambria" w:cs="Helvetica"/>
          <w:color w:val="000000"/>
          <w:sz w:val="20"/>
          <w:szCs w:val="20"/>
          <w:lang w:val="en"/>
        </w:rPr>
      </w:pPr>
    </w:p>
    <w:p w14:paraId="1F78CE06" w14:textId="77777777" w:rsidR="000A78D9" w:rsidRDefault="000A78D9" w:rsidP="002549D2">
      <w:pPr>
        <w:pStyle w:val="NormalWeb"/>
        <w:shd w:val="clear" w:color="auto" w:fill="FFFFFF"/>
        <w:ind w:firstLine="720"/>
        <w:rPr>
          <w:rFonts w:ascii="Cambria" w:hAnsi="Cambria" w:cs="Helvetica"/>
          <w:color w:val="000000"/>
          <w:sz w:val="20"/>
          <w:szCs w:val="20"/>
          <w:lang w:val="en"/>
        </w:rPr>
      </w:pPr>
    </w:p>
    <w:p w14:paraId="788482AF" w14:textId="77777777" w:rsidR="000A78D9" w:rsidRDefault="000A78D9" w:rsidP="002549D2">
      <w:pPr>
        <w:pStyle w:val="NormalWeb"/>
        <w:shd w:val="clear" w:color="auto" w:fill="FFFFFF"/>
        <w:ind w:firstLine="720"/>
        <w:rPr>
          <w:rFonts w:ascii="Cambria" w:hAnsi="Cambria" w:cs="Helvetica"/>
          <w:color w:val="000000"/>
          <w:sz w:val="20"/>
          <w:szCs w:val="20"/>
          <w:lang w:val="en"/>
        </w:rPr>
      </w:pPr>
    </w:p>
    <w:p w14:paraId="0E9670DC" w14:textId="77777777" w:rsidR="000A78D9" w:rsidRDefault="000A78D9" w:rsidP="002549D2">
      <w:pPr>
        <w:pStyle w:val="NormalWeb"/>
        <w:shd w:val="clear" w:color="auto" w:fill="FFFFFF"/>
        <w:ind w:firstLine="720"/>
        <w:rPr>
          <w:rFonts w:ascii="Cambria" w:hAnsi="Cambria" w:cs="Helvetica"/>
          <w:color w:val="000000"/>
          <w:sz w:val="20"/>
          <w:szCs w:val="20"/>
          <w:lang w:val="en"/>
        </w:rPr>
      </w:pPr>
    </w:p>
    <w:p w14:paraId="3C745002" w14:textId="77777777" w:rsidR="00A04641" w:rsidRPr="00DC7167" w:rsidRDefault="00A04641" w:rsidP="007E29AE">
      <w:pPr>
        <w:spacing w:before="40" w:after="40"/>
        <w:rPr>
          <w:rFonts w:ascii="Cambria" w:hAnsi="Cambria"/>
          <w:sz w:val="18"/>
        </w:rPr>
      </w:pPr>
    </w:p>
    <w:sectPr w:rsidR="00A04641" w:rsidRPr="00DC7167" w:rsidSect="00CD1CD8">
      <w:pgSz w:w="16838" w:h="11906" w:orient="landscape"/>
      <w:pgMar w:top="284"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7DF1B" w14:textId="77777777" w:rsidR="003D3D67" w:rsidRDefault="003D3D67">
      <w:r>
        <w:separator/>
      </w:r>
    </w:p>
  </w:endnote>
  <w:endnote w:type="continuationSeparator" w:id="0">
    <w:p w14:paraId="3E0E214B" w14:textId="77777777" w:rsidR="003D3D67" w:rsidRDefault="003D3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A4337" w14:textId="77777777" w:rsidR="003D3D67" w:rsidRDefault="003D3D67">
      <w:r>
        <w:separator/>
      </w:r>
    </w:p>
  </w:footnote>
  <w:footnote w:type="continuationSeparator" w:id="0">
    <w:p w14:paraId="20B5D126" w14:textId="77777777" w:rsidR="003D3D67" w:rsidRDefault="003D3D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4571F"/>
    <w:multiLevelType w:val="multilevel"/>
    <w:tmpl w:val="05886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DB260D"/>
    <w:multiLevelType w:val="hybridMultilevel"/>
    <w:tmpl w:val="D332AD68"/>
    <w:lvl w:ilvl="0" w:tplc="F5426F08">
      <w:start w:val="1"/>
      <w:numFmt w:val="decimal"/>
      <w:lvlText w:val="%1"/>
      <w:lvlJc w:val="left"/>
      <w:pPr>
        <w:tabs>
          <w:tab w:val="num" w:pos="720"/>
        </w:tabs>
        <w:ind w:left="720" w:hanging="360"/>
      </w:pPr>
      <w:rPr>
        <w:rFonts w:hint="default"/>
        <w:b/>
        <w:i w:val="0"/>
      </w:rPr>
    </w:lvl>
    <w:lvl w:ilvl="1" w:tplc="8758B936"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 w15:restartNumberingAfterBreak="0">
    <w:nsid w:val="1DEE65D7"/>
    <w:multiLevelType w:val="hybridMultilevel"/>
    <w:tmpl w:val="6526001C"/>
    <w:lvl w:ilvl="0" w:tplc="F5AA1FCE">
      <w:start w:val="1"/>
      <w:numFmt w:val="decimal"/>
      <w:lvlText w:val="%1"/>
      <w:lvlJc w:val="left"/>
      <w:pPr>
        <w:tabs>
          <w:tab w:val="num" w:pos="720"/>
        </w:tabs>
        <w:ind w:left="720" w:hanging="360"/>
      </w:pPr>
      <w:rPr>
        <w:rFonts w:hint="default"/>
        <w:b/>
        <w:i w:val="0"/>
      </w:rPr>
    </w:lvl>
    <w:lvl w:ilvl="1" w:tplc="8758B936"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 w15:restartNumberingAfterBreak="0">
    <w:nsid w:val="1E112198"/>
    <w:multiLevelType w:val="hybridMultilevel"/>
    <w:tmpl w:val="A546E670"/>
    <w:lvl w:ilvl="0" w:tplc="0C64A14A">
      <w:start w:val="1"/>
      <w:numFmt w:val="decimal"/>
      <w:lvlText w:val="%1"/>
      <w:lvlJc w:val="left"/>
      <w:pPr>
        <w:tabs>
          <w:tab w:val="num" w:pos="720"/>
        </w:tabs>
        <w:ind w:left="720" w:hanging="360"/>
      </w:pPr>
      <w:rPr>
        <w:rFonts w:hint="default"/>
        <w:b w:val="0"/>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2F685EF8"/>
    <w:multiLevelType w:val="hybridMultilevel"/>
    <w:tmpl w:val="4F54B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348071D"/>
    <w:multiLevelType w:val="multilevel"/>
    <w:tmpl w:val="0FF45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7B60FE"/>
    <w:multiLevelType w:val="hybridMultilevel"/>
    <w:tmpl w:val="022CAA44"/>
    <w:lvl w:ilvl="0" w:tplc="A83803A6">
      <w:start w:val="1"/>
      <w:numFmt w:val="bullet"/>
      <w:lvlText w:val=""/>
      <w:lvlJc w:val="left"/>
      <w:pPr>
        <w:tabs>
          <w:tab w:val="num" w:pos="567"/>
        </w:tabs>
        <w:ind w:left="567" w:hanging="567"/>
      </w:pPr>
      <w:rPr>
        <w:rFonts w:ascii="Symbol" w:hAnsi="Symbol" w:hint="default"/>
        <w:b w:val="0"/>
        <w:i w:val="0"/>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3C1BB2"/>
    <w:multiLevelType w:val="hybridMultilevel"/>
    <w:tmpl w:val="8948F356"/>
    <w:lvl w:ilvl="0" w:tplc="CDDAB754">
      <w:start w:val="1"/>
      <w:numFmt w:val="decimal"/>
      <w:lvlText w:val="%1"/>
      <w:lvlJc w:val="left"/>
      <w:pPr>
        <w:tabs>
          <w:tab w:val="num" w:pos="720"/>
        </w:tabs>
        <w:ind w:left="720" w:hanging="360"/>
      </w:pPr>
      <w:rPr>
        <w:rFonts w:hint="default"/>
        <w:b/>
        <w:i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1"/>
  </w:num>
  <w:num w:numId="4">
    <w:abstractNumId w:val="2"/>
  </w:num>
  <w:num w:numId="5">
    <w:abstractNumId w:val="6"/>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6AA"/>
    <w:rsid w:val="000049B5"/>
    <w:rsid w:val="00022BEC"/>
    <w:rsid w:val="000A0223"/>
    <w:rsid w:val="000A78D9"/>
    <w:rsid w:val="001864C8"/>
    <w:rsid w:val="001964CF"/>
    <w:rsid w:val="001B3608"/>
    <w:rsid w:val="00225AC1"/>
    <w:rsid w:val="002549D2"/>
    <w:rsid w:val="00260047"/>
    <w:rsid w:val="002677AF"/>
    <w:rsid w:val="00274168"/>
    <w:rsid w:val="002A221D"/>
    <w:rsid w:val="002B043D"/>
    <w:rsid w:val="002C605E"/>
    <w:rsid w:val="002E1E4D"/>
    <w:rsid w:val="00307F81"/>
    <w:rsid w:val="0032118F"/>
    <w:rsid w:val="00333048"/>
    <w:rsid w:val="00337D81"/>
    <w:rsid w:val="0036199E"/>
    <w:rsid w:val="003720EA"/>
    <w:rsid w:val="00384B0A"/>
    <w:rsid w:val="003913A1"/>
    <w:rsid w:val="003D3D67"/>
    <w:rsid w:val="003E6AC1"/>
    <w:rsid w:val="00423F07"/>
    <w:rsid w:val="00483611"/>
    <w:rsid w:val="0048714E"/>
    <w:rsid w:val="00501757"/>
    <w:rsid w:val="00506915"/>
    <w:rsid w:val="00536DDE"/>
    <w:rsid w:val="00564C76"/>
    <w:rsid w:val="00581F6D"/>
    <w:rsid w:val="0058451F"/>
    <w:rsid w:val="00584540"/>
    <w:rsid w:val="005A4BEE"/>
    <w:rsid w:val="00603A1D"/>
    <w:rsid w:val="00615BC4"/>
    <w:rsid w:val="00631C3E"/>
    <w:rsid w:val="006323E2"/>
    <w:rsid w:val="00642B27"/>
    <w:rsid w:val="00697C19"/>
    <w:rsid w:val="006A5165"/>
    <w:rsid w:val="006C4CF9"/>
    <w:rsid w:val="00703FD9"/>
    <w:rsid w:val="00794C8E"/>
    <w:rsid w:val="007E29AE"/>
    <w:rsid w:val="007F027D"/>
    <w:rsid w:val="0080443F"/>
    <w:rsid w:val="00831C6C"/>
    <w:rsid w:val="008A22E2"/>
    <w:rsid w:val="008A271E"/>
    <w:rsid w:val="008C533D"/>
    <w:rsid w:val="008E631D"/>
    <w:rsid w:val="009509C0"/>
    <w:rsid w:val="0096247C"/>
    <w:rsid w:val="009662C8"/>
    <w:rsid w:val="00980705"/>
    <w:rsid w:val="00A04641"/>
    <w:rsid w:val="00A14B3C"/>
    <w:rsid w:val="00A22AAC"/>
    <w:rsid w:val="00A31DEF"/>
    <w:rsid w:val="00A31FAB"/>
    <w:rsid w:val="00A67B03"/>
    <w:rsid w:val="00A80E1F"/>
    <w:rsid w:val="00AA45C2"/>
    <w:rsid w:val="00AD0C31"/>
    <w:rsid w:val="00B03817"/>
    <w:rsid w:val="00B14742"/>
    <w:rsid w:val="00B40229"/>
    <w:rsid w:val="00B45A84"/>
    <w:rsid w:val="00B45DF1"/>
    <w:rsid w:val="00BA1D7F"/>
    <w:rsid w:val="00BD1019"/>
    <w:rsid w:val="00BD24EB"/>
    <w:rsid w:val="00BD61D4"/>
    <w:rsid w:val="00BE06A4"/>
    <w:rsid w:val="00BE0F2B"/>
    <w:rsid w:val="00C04CF9"/>
    <w:rsid w:val="00C22EC2"/>
    <w:rsid w:val="00C23C85"/>
    <w:rsid w:val="00C55D40"/>
    <w:rsid w:val="00C978AB"/>
    <w:rsid w:val="00CB14A8"/>
    <w:rsid w:val="00CD1CD8"/>
    <w:rsid w:val="00CD389C"/>
    <w:rsid w:val="00CF0215"/>
    <w:rsid w:val="00D43B09"/>
    <w:rsid w:val="00D47298"/>
    <w:rsid w:val="00D47A6A"/>
    <w:rsid w:val="00D81264"/>
    <w:rsid w:val="00D91BBD"/>
    <w:rsid w:val="00DC46DC"/>
    <w:rsid w:val="00DC7167"/>
    <w:rsid w:val="00DD55EC"/>
    <w:rsid w:val="00DD60D7"/>
    <w:rsid w:val="00DF7832"/>
    <w:rsid w:val="00E23E6E"/>
    <w:rsid w:val="00E3266A"/>
    <w:rsid w:val="00E35267"/>
    <w:rsid w:val="00E83AA5"/>
    <w:rsid w:val="00EE650A"/>
    <w:rsid w:val="00EF2DAE"/>
    <w:rsid w:val="00F34428"/>
    <w:rsid w:val="00F417F0"/>
    <w:rsid w:val="00FB1616"/>
    <w:rsid w:val="00FC638F"/>
    <w:rsid w:val="00FF3AB2"/>
    <w:rsid w:val="00FF52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BBF2DF"/>
  <w15:chartTrackingRefBased/>
  <w15:docId w15:val="{82BD78C2-8AAA-4576-A57C-60B75B050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E36AA"/>
    <w:rPr>
      <w:sz w:val="24"/>
      <w:szCs w:val="24"/>
    </w:rPr>
  </w:style>
  <w:style w:type="paragraph" w:styleId="Heading1">
    <w:name w:val="heading 1"/>
    <w:basedOn w:val="Normal"/>
    <w:next w:val="Normal"/>
    <w:link w:val="Heading1Char"/>
    <w:qFormat/>
    <w:rsid w:val="00EE36A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52F55"/>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E36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E36AA"/>
    <w:rPr>
      <w:rFonts w:ascii="Arial" w:hAnsi="Arial" w:cs="Arial"/>
      <w:b/>
      <w:bCs/>
      <w:kern w:val="32"/>
      <w:sz w:val="32"/>
      <w:szCs w:val="32"/>
      <w:lang w:val="en-AU" w:eastAsia="en-AU" w:bidi="ar-SA"/>
    </w:rPr>
  </w:style>
  <w:style w:type="character" w:styleId="CommentReference">
    <w:name w:val="annotation reference"/>
    <w:semiHidden/>
    <w:rsid w:val="00611E09"/>
    <w:rPr>
      <w:sz w:val="16"/>
      <w:szCs w:val="16"/>
    </w:rPr>
  </w:style>
  <w:style w:type="paragraph" w:styleId="CommentText">
    <w:name w:val="annotation text"/>
    <w:basedOn w:val="Normal"/>
    <w:semiHidden/>
    <w:rsid w:val="00611E09"/>
    <w:rPr>
      <w:sz w:val="20"/>
      <w:szCs w:val="20"/>
    </w:rPr>
  </w:style>
  <w:style w:type="paragraph" w:styleId="CommentSubject">
    <w:name w:val="annotation subject"/>
    <w:basedOn w:val="CommentText"/>
    <w:next w:val="CommentText"/>
    <w:semiHidden/>
    <w:rsid w:val="00611E09"/>
    <w:rPr>
      <w:b/>
      <w:bCs/>
    </w:rPr>
  </w:style>
  <w:style w:type="paragraph" w:styleId="BalloonText">
    <w:name w:val="Balloon Text"/>
    <w:basedOn w:val="Normal"/>
    <w:semiHidden/>
    <w:rsid w:val="00611E09"/>
    <w:rPr>
      <w:rFonts w:ascii="Tahoma" w:hAnsi="Tahoma" w:cs="Tahoma"/>
      <w:sz w:val="16"/>
      <w:szCs w:val="16"/>
    </w:rPr>
  </w:style>
  <w:style w:type="character" w:styleId="Hyperlink">
    <w:name w:val="Hyperlink"/>
    <w:rsid w:val="00795AA8"/>
    <w:rPr>
      <w:color w:val="0000FF"/>
      <w:u w:val="single"/>
    </w:rPr>
  </w:style>
  <w:style w:type="character" w:styleId="FollowedHyperlink">
    <w:name w:val="FollowedHyperlink"/>
    <w:rsid w:val="00E3455C"/>
    <w:rPr>
      <w:color w:val="800080"/>
      <w:u w:val="single"/>
    </w:rPr>
  </w:style>
  <w:style w:type="paragraph" w:styleId="Header">
    <w:name w:val="header"/>
    <w:basedOn w:val="Normal"/>
    <w:link w:val="HeaderChar"/>
    <w:rsid w:val="0072329D"/>
    <w:pPr>
      <w:tabs>
        <w:tab w:val="center" w:pos="4320"/>
        <w:tab w:val="right" w:pos="8640"/>
      </w:tabs>
    </w:pPr>
  </w:style>
  <w:style w:type="character" w:customStyle="1" w:styleId="HeaderChar">
    <w:name w:val="Header Char"/>
    <w:link w:val="Header"/>
    <w:rsid w:val="0072329D"/>
    <w:rPr>
      <w:sz w:val="24"/>
      <w:szCs w:val="24"/>
      <w:lang w:eastAsia="en-AU"/>
    </w:rPr>
  </w:style>
  <w:style w:type="paragraph" w:styleId="Footer">
    <w:name w:val="footer"/>
    <w:basedOn w:val="Normal"/>
    <w:link w:val="FooterChar"/>
    <w:rsid w:val="0072329D"/>
    <w:pPr>
      <w:tabs>
        <w:tab w:val="center" w:pos="4320"/>
        <w:tab w:val="right" w:pos="8640"/>
      </w:tabs>
    </w:pPr>
  </w:style>
  <w:style w:type="character" w:customStyle="1" w:styleId="FooterChar">
    <w:name w:val="Footer Char"/>
    <w:link w:val="Footer"/>
    <w:rsid w:val="0072329D"/>
    <w:rPr>
      <w:sz w:val="24"/>
      <w:szCs w:val="24"/>
      <w:lang w:eastAsia="en-AU"/>
    </w:rPr>
  </w:style>
  <w:style w:type="paragraph" w:customStyle="1" w:styleId="ColorfulList-Accent11">
    <w:name w:val="Colorful List - Accent 11"/>
    <w:basedOn w:val="Normal"/>
    <w:uiPriority w:val="34"/>
    <w:qFormat/>
    <w:rsid w:val="00BB2C9B"/>
    <w:pPr>
      <w:ind w:left="720"/>
      <w:contextualSpacing/>
    </w:pPr>
  </w:style>
  <w:style w:type="paragraph" w:styleId="NormalWeb">
    <w:name w:val="Normal (Web)"/>
    <w:basedOn w:val="Normal"/>
    <w:uiPriority w:val="99"/>
    <w:unhideWhenUsed/>
    <w:rsid w:val="002A221D"/>
    <w:pPr>
      <w:spacing w:after="225"/>
    </w:pPr>
  </w:style>
  <w:style w:type="character" w:styleId="Strong">
    <w:name w:val="Strong"/>
    <w:uiPriority w:val="22"/>
    <w:qFormat/>
    <w:rsid w:val="002A221D"/>
    <w:rPr>
      <w:b/>
      <w:bCs/>
    </w:rPr>
  </w:style>
  <w:style w:type="paragraph" w:styleId="ListParagraph">
    <w:name w:val="List Paragraph"/>
    <w:basedOn w:val="Normal"/>
    <w:uiPriority w:val="34"/>
    <w:qFormat/>
    <w:rsid w:val="00483611"/>
    <w:pPr>
      <w:spacing w:after="200" w:line="276" w:lineRule="auto"/>
      <w:ind w:left="720"/>
      <w:contextualSpacing/>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76568">
      <w:bodyDiv w:val="1"/>
      <w:marLeft w:val="0"/>
      <w:marRight w:val="0"/>
      <w:marTop w:val="0"/>
      <w:marBottom w:val="0"/>
      <w:divBdr>
        <w:top w:val="none" w:sz="0" w:space="0" w:color="auto"/>
        <w:left w:val="none" w:sz="0" w:space="0" w:color="auto"/>
        <w:bottom w:val="none" w:sz="0" w:space="0" w:color="auto"/>
        <w:right w:val="none" w:sz="0" w:space="0" w:color="auto"/>
      </w:divBdr>
    </w:div>
    <w:div w:id="156655700">
      <w:bodyDiv w:val="1"/>
      <w:marLeft w:val="0"/>
      <w:marRight w:val="0"/>
      <w:marTop w:val="0"/>
      <w:marBottom w:val="0"/>
      <w:divBdr>
        <w:top w:val="none" w:sz="0" w:space="0" w:color="auto"/>
        <w:left w:val="none" w:sz="0" w:space="0" w:color="auto"/>
        <w:bottom w:val="none" w:sz="0" w:space="0" w:color="auto"/>
        <w:right w:val="none" w:sz="0" w:space="0" w:color="auto"/>
      </w:divBdr>
    </w:div>
    <w:div w:id="263535723">
      <w:bodyDiv w:val="1"/>
      <w:marLeft w:val="0"/>
      <w:marRight w:val="0"/>
      <w:marTop w:val="0"/>
      <w:marBottom w:val="0"/>
      <w:divBdr>
        <w:top w:val="none" w:sz="0" w:space="0" w:color="auto"/>
        <w:left w:val="none" w:sz="0" w:space="0" w:color="auto"/>
        <w:bottom w:val="none" w:sz="0" w:space="0" w:color="auto"/>
        <w:right w:val="none" w:sz="0" w:space="0" w:color="auto"/>
      </w:divBdr>
    </w:div>
    <w:div w:id="702096996">
      <w:bodyDiv w:val="1"/>
      <w:marLeft w:val="0"/>
      <w:marRight w:val="0"/>
      <w:marTop w:val="0"/>
      <w:marBottom w:val="0"/>
      <w:divBdr>
        <w:top w:val="none" w:sz="0" w:space="0" w:color="auto"/>
        <w:left w:val="none" w:sz="0" w:space="0" w:color="auto"/>
        <w:bottom w:val="none" w:sz="0" w:space="0" w:color="auto"/>
        <w:right w:val="none" w:sz="0" w:space="0" w:color="auto"/>
      </w:divBdr>
    </w:div>
    <w:div w:id="802773928">
      <w:bodyDiv w:val="1"/>
      <w:marLeft w:val="0"/>
      <w:marRight w:val="0"/>
      <w:marTop w:val="0"/>
      <w:marBottom w:val="0"/>
      <w:divBdr>
        <w:top w:val="none" w:sz="0" w:space="0" w:color="auto"/>
        <w:left w:val="none" w:sz="0" w:space="0" w:color="auto"/>
        <w:bottom w:val="none" w:sz="0" w:space="0" w:color="auto"/>
        <w:right w:val="none" w:sz="0" w:space="0" w:color="auto"/>
      </w:divBdr>
    </w:div>
    <w:div w:id="988828087">
      <w:bodyDiv w:val="1"/>
      <w:marLeft w:val="0"/>
      <w:marRight w:val="0"/>
      <w:marTop w:val="0"/>
      <w:marBottom w:val="0"/>
      <w:divBdr>
        <w:top w:val="none" w:sz="0" w:space="0" w:color="auto"/>
        <w:left w:val="none" w:sz="0" w:space="0" w:color="auto"/>
        <w:bottom w:val="none" w:sz="0" w:space="0" w:color="auto"/>
        <w:right w:val="none" w:sz="0" w:space="0" w:color="auto"/>
      </w:divBdr>
    </w:div>
    <w:div w:id="1025642555">
      <w:bodyDiv w:val="1"/>
      <w:marLeft w:val="0"/>
      <w:marRight w:val="0"/>
      <w:marTop w:val="0"/>
      <w:marBottom w:val="0"/>
      <w:divBdr>
        <w:top w:val="none" w:sz="0" w:space="0" w:color="auto"/>
        <w:left w:val="none" w:sz="0" w:space="0" w:color="auto"/>
        <w:bottom w:val="none" w:sz="0" w:space="0" w:color="auto"/>
        <w:right w:val="none" w:sz="0" w:space="0" w:color="auto"/>
      </w:divBdr>
      <w:divsChild>
        <w:div w:id="1814592032">
          <w:marLeft w:val="1980"/>
          <w:marRight w:val="0"/>
          <w:marTop w:val="0"/>
          <w:marBottom w:val="0"/>
          <w:divBdr>
            <w:top w:val="none" w:sz="0" w:space="0" w:color="auto"/>
            <w:left w:val="none" w:sz="0" w:space="0" w:color="auto"/>
            <w:bottom w:val="none" w:sz="0" w:space="0" w:color="auto"/>
            <w:right w:val="none" w:sz="0" w:space="0" w:color="auto"/>
          </w:divBdr>
          <w:divsChild>
            <w:div w:id="1556090006">
              <w:marLeft w:val="0"/>
              <w:marRight w:val="0"/>
              <w:marTop w:val="0"/>
              <w:marBottom w:val="0"/>
              <w:divBdr>
                <w:top w:val="none" w:sz="0" w:space="0" w:color="auto"/>
                <w:left w:val="none" w:sz="0" w:space="0" w:color="auto"/>
                <w:bottom w:val="none" w:sz="0" w:space="0" w:color="auto"/>
                <w:right w:val="none" w:sz="0" w:space="0" w:color="auto"/>
              </w:divBdr>
              <w:divsChild>
                <w:div w:id="85454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386822">
      <w:bodyDiv w:val="1"/>
      <w:marLeft w:val="0"/>
      <w:marRight w:val="0"/>
      <w:marTop w:val="0"/>
      <w:marBottom w:val="0"/>
      <w:divBdr>
        <w:top w:val="none" w:sz="0" w:space="0" w:color="auto"/>
        <w:left w:val="none" w:sz="0" w:space="0" w:color="auto"/>
        <w:bottom w:val="none" w:sz="0" w:space="0" w:color="auto"/>
        <w:right w:val="none" w:sz="0" w:space="0" w:color="auto"/>
      </w:divBdr>
    </w:div>
    <w:div w:id="1432698227">
      <w:bodyDiv w:val="1"/>
      <w:marLeft w:val="0"/>
      <w:marRight w:val="0"/>
      <w:marTop w:val="0"/>
      <w:marBottom w:val="0"/>
      <w:divBdr>
        <w:top w:val="none" w:sz="0" w:space="0" w:color="auto"/>
        <w:left w:val="none" w:sz="0" w:space="0" w:color="auto"/>
        <w:bottom w:val="none" w:sz="0" w:space="0" w:color="auto"/>
        <w:right w:val="none" w:sz="0" w:space="0" w:color="auto"/>
      </w:divBdr>
    </w:div>
    <w:div w:id="1452935198">
      <w:bodyDiv w:val="1"/>
      <w:marLeft w:val="0"/>
      <w:marRight w:val="0"/>
      <w:marTop w:val="0"/>
      <w:marBottom w:val="0"/>
      <w:divBdr>
        <w:top w:val="none" w:sz="0" w:space="0" w:color="auto"/>
        <w:left w:val="none" w:sz="0" w:space="0" w:color="auto"/>
        <w:bottom w:val="none" w:sz="0" w:space="0" w:color="auto"/>
        <w:right w:val="none" w:sz="0" w:space="0" w:color="auto"/>
      </w:divBdr>
    </w:div>
    <w:div w:id="1511409747">
      <w:bodyDiv w:val="1"/>
      <w:marLeft w:val="0"/>
      <w:marRight w:val="0"/>
      <w:marTop w:val="0"/>
      <w:marBottom w:val="0"/>
      <w:divBdr>
        <w:top w:val="none" w:sz="0" w:space="0" w:color="auto"/>
        <w:left w:val="none" w:sz="0" w:space="0" w:color="auto"/>
        <w:bottom w:val="none" w:sz="0" w:space="0" w:color="auto"/>
        <w:right w:val="none" w:sz="0" w:space="0" w:color="auto"/>
      </w:divBdr>
    </w:div>
    <w:div w:id="1615869113">
      <w:bodyDiv w:val="1"/>
      <w:marLeft w:val="0"/>
      <w:marRight w:val="0"/>
      <w:marTop w:val="0"/>
      <w:marBottom w:val="0"/>
      <w:divBdr>
        <w:top w:val="none" w:sz="0" w:space="0" w:color="auto"/>
        <w:left w:val="none" w:sz="0" w:space="0" w:color="auto"/>
        <w:bottom w:val="none" w:sz="0" w:space="0" w:color="auto"/>
        <w:right w:val="none" w:sz="0" w:space="0" w:color="auto"/>
      </w:divBdr>
    </w:div>
    <w:div w:id="1741974881">
      <w:bodyDiv w:val="1"/>
      <w:marLeft w:val="0"/>
      <w:marRight w:val="0"/>
      <w:marTop w:val="0"/>
      <w:marBottom w:val="0"/>
      <w:divBdr>
        <w:top w:val="none" w:sz="0" w:space="0" w:color="auto"/>
        <w:left w:val="none" w:sz="0" w:space="0" w:color="auto"/>
        <w:bottom w:val="none" w:sz="0" w:space="0" w:color="auto"/>
        <w:right w:val="none" w:sz="0" w:space="0" w:color="auto"/>
      </w:divBdr>
    </w:div>
    <w:div w:id="1872036126">
      <w:bodyDiv w:val="1"/>
      <w:marLeft w:val="0"/>
      <w:marRight w:val="0"/>
      <w:marTop w:val="0"/>
      <w:marBottom w:val="0"/>
      <w:divBdr>
        <w:top w:val="none" w:sz="0" w:space="0" w:color="auto"/>
        <w:left w:val="none" w:sz="0" w:space="0" w:color="auto"/>
        <w:bottom w:val="none" w:sz="0" w:space="0" w:color="auto"/>
        <w:right w:val="none" w:sz="0" w:space="0" w:color="auto"/>
      </w:divBdr>
    </w:div>
    <w:div w:id="2041661877">
      <w:bodyDiv w:val="1"/>
      <w:marLeft w:val="0"/>
      <w:marRight w:val="0"/>
      <w:marTop w:val="0"/>
      <w:marBottom w:val="0"/>
      <w:divBdr>
        <w:top w:val="none" w:sz="0" w:space="0" w:color="auto"/>
        <w:left w:val="none" w:sz="0" w:space="0" w:color="auto"/>
        <w:bottom w:val="none" w:sz="0" w:space="0" w:color="auto"/>
        <w:right w:val="none" w:sz="0" w:space="0" w:color="auto"/>
      </w:divBdr>
    </w:div>
    <w:div w:id="2085831191">
      <w:bodyDiv w:val="1"/>
      <w:marLeft w:val="0"/>
      <w:marRight w:val="0"/>
      <w:marTop w:val="0"/>
      <w:marBottom w:val="0"/>
      <w:divBdr>
        <w:top w:val="none" w:sz="0" w:space="0" w:color="auto"/>
        <w:left w:val="none" w:sz="0" w:space="0" w:color="auto"/>
        <w:bottom w:val="none" w:sz="0" w:space="0" w:color="auto"/>
        <w:right w:val="none" w:sz="0" w:space="0" w:color="auto"/>
      </w:divBdr>
    </w:div>
    <w:div w:id="210927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5AF2D-919F-42C9-A4D2-0A94A1B20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SCOPE AND SEQUENCE Year 12 Extension 1, 2008</vt:lpstr>
    </vt:vector>
  </TitlesOfParts>
  <Company>The Hills Grammar School</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SCOPE AND SEQUENCE Year 12 Extension 1, 2008</dc:title>
  <dc:subject/>
  <dc:creator>THGS</dc:creator>
  <cp:keywords/>
  <cp:lastModifiedBy>Joanne Parker</cp:lastModifiedBy>
  <cp:revision>3</cp:revision>
  <cp:lastPrinted>2012-11-30T01:47:00Z</cp:lastPrinted>
  <dcterms:created xsi:type="dcterms:W3CDTF">2018-12-08T20:15:00Z</dcterms:created>
  <dcterms:modified xsi:type="dcterms:W3CDTF">2018-12-08T20:50:00Z</dcterms:modified>
</cp:coreProperties>
</file>