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C0B" w:rsidRPr="000A23C0" w:rsidRDefault="005A5C0B" w:rsidP="005A5C0B">
      <w:pPr>
        <w:rPr>
          <w:b/>
          <w:sz w:val="28"/>
          <w:szCs w:val="28"/>
        </w:rPr>
      </w:pPr>
      <w:r w:rsidRPr="000A23C0">
        <w:rPr>
          <w:b/>
          <w:sz w:val="28"/>
          <w:szCs w:val="28"/>
          <w:u w:val="single"/>
        </w:rPr>
        <w:t>English Faculty Assessment Task</w:t>
      </w:r>
      <w:r w:rsidRPr="000A23C0">
        <w:rPr>
          <w:b/>
          <w:sz w:val="28"/>
          <w:szCs w:val="28"/>
        </w:rPr>
        <w:tab/>
      </w:r>
      <w:r w:rsidRPr="000A23C0">
        <w:rPr>
          <w:b/>
          <w:sz w:val="28"/>
          <w:szCs w:val="28"/>
        </w:rPr>
        <w:tab/>
      </w:r>
      <w:bookmarkStart w:id="0" w:name="_GoBack"/>
      <w:bookmarkEnd w:id="0"/>
    </w:p>
    <w:tbl>
      <w:tblPr>
        <w:tblStyle w:val="TableGrid"/>
        <w:tblW w:w="0" w:type="auto"/>
        <w:tblInd w:w="0" w:type="dxa"/>
        <w:tblLook w:val="04A0" w:firstRow="1" w:lastRow="0" w:firstColumn="1" w:lastColumn="0" w:noHBand="0" w:noVBand="1"/>
      </w:tblPr>
      <w:tblGrid>
        <w:gridCol w:w="3269"/>
        <w:gridCol w:w="2250"/>
        <w:gridCol w:w="3497"/>
      </w:tblGrid>
      <w:tr w:rsidR="005A5C0B" w:rsidTr="005A5C0B">
        <w:tc>
          <w:tcPr>
            <w:tcW w:w="9242" w:type="dxa"/>
            <w:gridSpan w:val="3"/>
            <w:tcBorders>
              <w:top w:val="single" w:sz="4" w:space="0" w:color="auto"/>
              <w:left w:val="single" w:sz="4" w:space="0" w:color="auto"/>
              <w:bottom w:val="single" w:sz="4" w:space="0" w:color="auto"/>
              <w:right w:val="single" w:sz="4" w:space="0" w:color="auto"/>
            </w:tcBorders>
            <w:hideMark/>
          </w:tcPr>
          <w:p w:rsidR="005A5C0B" w:rsidRDefault="005A5C0B">
            <w:r>
              <w:rPr>
                <w:b/>
                <w:sz w:val="32"/>
                <w:szCs w:val="32"/>
              </w:rPr>
              <w:t xml:space="preserve">COURSE AND TOPIC:    </w:t>
            </w:r>
            <w:r>
              <w:rPr>
                <w:sz w:val="24"/>
                <w:szCs w:val="24"/>
              </w:rPr>
              <w:t>Year 7 Autobiography/ Biography</w:t>
            </w:r>
          </w:p>
        </w:tc>
      </w:tr>
      <w:tr w:rsidR="005A5C0B" w:rsidTr="005A5C0B">
        <w:tc>
          <w:tcPr>
            <w:tcW w:w="9242" w:type="dxa"/>
            <w:gridSpan w:val="3"/>
            <w:tcBorders>
              <w:top w:val="single" w:sz="4" w:space="0" w:color="auto"/>
              <w:left w:val="single" w:sz="4" w:space="0" w:color="auto"/>
              <w:bottom w:val="single" w:sz="4" w:space="0" w:color="auto"/>
              <w:right w:val="single" w:sz="4" w:space="0" w:color="auto"/>
            </w:tcBorders>
            <w:hideMark/>
          </w:tcPr>
          <w:p w:rsidR="005A5C0B" w:rsidRDefault="005A5C0B">
            <w:pPr>
              <w:rPr>
                <w:sz w:val="24"/>
                <w:szCs w:val="24"/>
              </w:rPr>
            </w:pPr>
            <w:r>
              <w:rPr>
                <w:b/>
                <w:sz w:val="32"/>
                <w:szCs w:val="32"/>
              </w:rPr>
              <w:t xml:space="preserve">TASK TYPE:  </w:t>
            </w:r>
            <w:r>
              <w:rPr>
                <w:sz w:val="24"/>
                <w:szCs w:val="24"/>
              </w:rPr>
              <w:t>Writing</w:t>
            </w:r>
          </w:p>
        </w:tc>
      </w:tr>
      <w:tr w:rsidR="005A5C0B" w:rsidTr="000A23C0">
        <w:tc>
          <w:tcPr>
            <w:tcW w:w="3369" w:type="dxa"/>
            <w:tcBorders>
              <w:top w:val="single" w:sz="4" w:space="0" w:color="auto"/>
              <w:left w:val="single" w:sz="4" w:space="0" w:color="auto"/>
              <w:bottom w:val="single" w:sz="4" w:space="0" w:color="auto"/>
              <w:right w:val="single" w:sz="4" w:space="0" w:color="auto"/>
            </w:tcBorders>
            <w:hideMark/>
          </w:tcPr>
          <w:p w:rsidR="005A5C0B" w:rsidRDefault="005A5C0B">
            <w:pPr>
              <w:rPr>
                <w:b/>
                <w:sz w:val="32"/>
                <w:szCs w:val="32"/>
              </w:rPr>
            </w:pPr>
            <w:r>
              <w:rPr>
                <w:b/>
                <w:sz w:val="32"/>
                <w:szCs w:val="32"/>
              </w:rPr>
              <w:t xml:space="preserve">DATE DUE:          </w:t>
            </w:r>
          </w:p>
          <w:p w:rsidR="005A5C0B" w:rsidRPr="000A23C0" w:rsidRDefault="00850C17" w:rsidP="000A23C0">
            <w:pPr>
              <w:jc w:val="center"/>
              <w:rPr>
                <w:sz w:val="28"/>
                <w:szCs w:val="28"/>
              </w:rPr>
            </w:pPr>
            <w:r w:rsidRPr="000A23C0">
              <w:rPr>
                <w:sz w:val="28"/>
                <w:szCs w:val="28"/>
              </w:rPr>
              <w:t>(Week 7</w:t>
            </w:r>
            <w:r w:rsidR="005A5C0B" w:rsidRPr="000A23C0">
              <w:rPr>
                <w:sz w:val="28"/>
                <w:szCs w:val="28"/>
              </w:rPr>
              <w:t>, Term 1)</w:t>
            </w:r>
          </w:p>
          <w:p w:rsidR="005A5C0B" w:rsidRPr="000A23C0" w:rsidRDefault="005549E3" w:rsidP="000A23C0">
            <w:pPr>
              <w:jc w:val="center"/>
              <w:rPr>
                <w:b/>
                <w:sz w:val="32"/>
                <w:szCs w:val="32"/>
              </w:rPr>
            </w:pPr>
            <w:r w:rsidRPr="000A23C0">
              <w:rPr>
                <w:b/>
                <w:sz w:val="28"/>
                <w:szCs w:val="28"/>
              </w:rPr>
              <w:t>Thursday the 14</w:t>
            </w:r>
            <w:r w:rsidR="005A5C0B" w:rsidRPr="000A23C0">
              <w:rPr>
                <w:b/>
                <w:sz w:val="28"/>
                <w:szCs w:val="28"/>
                <w:vertAlign w:val="superscript"/>
              </w:rPr>
              <w:t>th</w:t>
            </w:r>
            <w:r w:rsidR="005A5C0B" w:rsidRPr="000A23C0">
              <w:rPr>
                <w:b/>
                <w:sz w:val="28"/>
                <w:szCs w:val="28"/>
              </w:rPr>
              <w:t xml:space="preserve"> March</w:t>
            </w:r>
          </w:p>
        </w:tc>
        <w:tc>
          <w:tcPr>
            <w:tcW w:w="2268" w:type="dxa"/>
            <w:tcBorders>
              <w:top w:val="single" w:sz="4" w:space="0" w:color="auto"/>
              <w:left w:val="single" w:sz="4" w:space="0" w:color="auto"/>
              <w:bottom w:val="single" w:sz="4" w:space="0" w:color="auto"/>
              <w:right w:val="single" w:sz="4" w:space="0" w:color="auto"/>
            </w:tcBorders>
          </w:tcPr>
          <w:p w:rsidR="005A5C0B" w:rsidRDefault="005A5C0B">
            <w:pPr>
              <w:rPr>
                <w:b/>
                <w:sz w:val="32"/>
                <w:szCs w:val="32"/>
              </w:rPr>
            </w:pPr>
            <w:r>
              <w:rPr>
                <w:b/>
                <w:sz w:val="32"/>
                <w:szCs w:val="32"/>
              </w:rPr>
              <w:t>WEIGHTING:</w:t>
            </w:r>
          </w:p>
          <w:p w:rsidR="005A5C0B" w:rsidRDefault="005A5C0B">
            <w:pPr>
              <w:rPr>
                <w:b/>
                <w:sz w:val="16"/>
                <w:szCs w:val="16"/>
              </w:rPr>
            </w:pPr>
            <w:r>
              <w:rPr>
                <w:b/>
                <w:sz w:val="32"/>
                <w:szCs w:val="32"/>
              </w:rPr>
              <w:t xml:space="preserve">                 </w:t>
            </w:r>
          </w:p>
          <w:p w:rsidR="005A5C0B" w:rsidRPr="000A23C0" w:rsidRDefault="005A5C0B" w:rsidP="000A23C0">
            <w:pPr>
              <w:jc w:val="center"/>
              <w:rPr>
                <w:b/>
                <w:sz w:val="32"/>
                <w:szCs w:val="32"/>
              </w:rPr>
            </w:pPr>
            <w:r w:rsidRPr="000A23C0">
              <w:rPr>
                <w:b/>
                <w:sz w:val="32"/>
                <w:szCs w:val="32"/>
              </w:rPr>
              <w:t>15%</w:t>
            </w:r>
          </w:p>
          <w:p w:rsidR="005A5C0B" w:rsidRDefault="005A5C0B">
            <w:pPr>
              <w:rPr>
                <w:sz w:val="24"/>
                <w:szCs w:val="24"/>
              </w:rPr>
            </w:pPr>
          </w:p>
        </w:tc>
        <w:tc>
          <w:tcPr>
            <w:tcW w:w="3605" w:type="dxa"/>
            <w:tcBorders>
              <w:top w:val="single" w:sz="4" w:space="0" w:color="auto"/>
              <w:left w:val="single" w:sz="4" w:space="0" w:color="auto"/>
              <w:bottom w:val="single" w:sz="4" w:space="0" w:color="auto"/>
              <w:right w:val="single" w:sz="4" w:space="0" w:color="auto"/>
            </w:tcBorders>
          </w:tcPr>
          <w:p w:rsidR="005A5C0B" w:rsidRDefault="005A5C0B">
            <w:pPr>
              <w:rPr>
                <w:b/>
                <w:sz w:val="32"/>
                <w:szCs w:val="32"/>
              </w:rPr>
            </w:pPr>
            <w:r>
              <w:rPr>
                <w:b/>
                <w:sz w:val="32"/>
                <w:szCs w:val="32"/>
              </w:rPr>
              <w:t xml:space="preserve">LENGTH: </w:t>
            </w:r>
          </w:p>
          <w:p w:rsidR="005A5C0B" w:rsidRDefault="005A5C0B">
            <w:pPr>
              <w:rPr>
                <w:sz w:val="16"/>
                <w:szCs w:val="16"/>
              </w:rPr>
            </w:pPr>
          </w:p>
          <w:p w:rsidR="005A5C0B" w:rsidRPr="000A23C0" w:rsidRDefault="005A5C0B" w:rsidP="000A23C0">
            <w:pPr>
              <w:jc w:val="center"/>
              <w:rPr>
                <w:b/>
                <w:sz w:val="32"/>
                <w:szCs w:val="32"/>
              </w:rPr>
            </w:pPr>
            <w:r w:rsidRPr="000A23C0">
              <w:rPr>
                <w:b/>
                <w:sz w:val="32"/>
                <w:szCs w:val="32"/>
              </w:rPr>
              <w:t>Words: 350-500</w:t>
            </w:r>
          </w:p>
          <w:p w:rsidR="005A5C0B" w:rsidRDefault="005A5C0B">
            <w:pPr>
              <w:rPr>
                <w:b/>
                <w:sz w:val="32"/>
                <w:szCs w:val="32"/>
              </w:rPr>
            </w:pPr>
            <w:r>
              <w:rPr>
                <w:b/>
                <w:sz w:val="32"/>
                <w:szCs w:val="32"/>
              </w:rPr>
              <w:t xml:space="preserve"> </w:t>
            </w:r>
          </w:p>
        </w:tc>
      </w:tr>
    </w:tbl>
    <w:p w:rsidR="005549E3" w:rsidRDefault="005549E3" w:rsidP="005A5C0B">
      <w:pPr>
        <w:rPr>
          <w:b/>
          <w:sz w:val="24"/>
          <w:szCs w:val="24"/>
        </w:rPr>
      </w:pPr>
    </w:p>
    <w:p w:rsidR="005A5C0B" w:rsidRDefault="005A5C0B" w:rsidP="005A5C0B">
      <w:pPr>
        <w:rPr>
          <w:b/>
          <w:sz w:val="24"/>
          <w:szCs w:val="24"/>
        </w:rPr>
      </w:pPr>
      <w:r>
        <w:rPr>
          <w:b/>
          <w:sz w:val="24"/>
          <w:szCs w:val="24"/>
          <w:u w:val="single"/>
        </w:rPr>
        <w:t>Task Details</w:t>
      </w:r>
      <w:r>
        <w:rPr>
          <w:b/>
          <w:sz w:val="24"/>
          <w:szCs w:val="24"/>
        </w:rPr>
        <w:t>:</w:t>
      </w:r>
    </w:p>
    <w:p w:rsidR="005A5C0B" w:rsidRDefault="005A5C0B" w:rsidP="005A5C0B">
      <w:pPr>
        <w:rPr>
          <w:rFonts w:ascii="Times New Roman" w:hAnsi="Times New Roman" w:cs="Times New Roman"/>
          <w:sz w:val="24"/>
          <w:szCs w:val="24"/>
        </w:rPr>
      </w:pPr>
      <w:r>
        <w:rPr>
          <w:rFonts w:ascii="Times New Roman" w:hAnsi="Times New Roman" w:cs="Times New Roman"/>
          <w:sz w:val="24"/>
          <w:szCs w:val="24"/>
        </w:rPr>
        <w:t>Write a story about something that hap</w:t>
      </w:r>
      <w:r w:rsidR="005549E3">
        <w:rPr>
          <w:rFonts w:ascii="Times New Roman" w:hAnsi="Times New Roman" w:cs="Times New Roman"/>
          <w:sz w:val="24"/>
          <w:szCs w:val="24"/>
        </w:rPr>
        <w:t>pened to you or someone else</w:t>
      </w:r>
      <w:r>
        <w:rPr>
          <w:rFonts w:ascii="Times New Roman" w:hAnsi="Times New Roman" w:cs="Times New Roman"/>
          <w:sz w:val="24"/>
          <w:szCs w:val="24"/>
        </w:rPr>
        <w:t>. In this auto/biographical story, tell about a real event but do not be afraid to add or change events in order to make it more entertaining, or hide something or make things look or feel different to how they ‘really’ were.</w:t>
      </w:r>
    </w:p>
    <w:p w:rsidR="005A5C0B" w:rsidRDefault="005A5C0B" w:rsidP="005A5C0B">
      <w:pPr>
        <w:rPr>
          <w:rFonts w:ascii="Times New Roman" w:hAnsi="Times New Roman" w:cs="Times New Roman"/>
          <w:sz w:val="24"/>
          <w:szCs w:val="24"/>
        </w:rPr>
      </w:pPr>
      <w:r>
        <w:rPr>
          <w:rFonts w:ascii="Times New Roman" w:hAnsi="Times New Roman" w:cs="Times New Roman"/>
          <w:sz w:val="24"/>
          <w:szCs w:val="24"/>
        </w:rPr>
        <w:t xml:space="preserve">Make sure what you write is a </w:t>
      </w:r>
      <w:r w:rsidR="00127868">
        <w:rPr>
          <w:rFonts w:ascii="Times New Roman" w:hAnsi="Times New Roman" w:cs="Times New Roman"/>
          <w:sz w:val="24"/>
          <w:szCs w:val="24"/>
        </w:rPr>
        <w:t xml:space="preserve">well-crafted story, not a recount, </w:t>
      </w:r>
      <w:r>
        <w:rPr>
          <w:rFonts w:ascii="Times New Roman" w:hAnsi="Times New Roman" w:cs="Times New Roman"/>
          <w:sz w:val="24"/>
          <w:szCs w:val="24"/>
        </w:rPr>
        <w:t>as well as being (mostly) true!</w:t>
      </w:r>
    </w:p>
    <w:p w:rsidR="005A5C0B" w:rsidRDefault="005A5C0B" w:rsidP="005A5C0B">
      <w:pPr>
        <w:rPr>
          <w:rFonts w:ascii="Times New Roman" w:hAnsi="Times New Roman" w:cs="Times New Roman"/>
          <w:b/>
          <w:sz w:val="24"/>
          <w:szCs w:val="24"/>
        </w:rPr>
      </w:pPr>
      <w:r>
        <w:rPr>
          <w:rFonts w:ascii="Times New Roman" w:hAnsi="Times New Roman" w:cs="Times New Roman"/>
          <w:b/>
          <w:sz w:val="24"/>
          <w:szCs w:val="24"/>
        </w:rPr>
        <w:t xml:space="preserve">In your assignment you should: </w:t>
      </w:r>
    </w:p>
    <w:p w:rsidR="005A5C0B" w:rsidRDefault="005A5C0B" w:rsidP="005A5C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Show that you have thought about the mixture of real events and entertainme</w:t>
      </w:r>
      <w:r w:rsidR="00670862">
        <w:rPr>
          <w:rFonts w:ascii="Times New Roman" w:hAnsi="Times New Roman" w:cs="Times New Roman"/>
          <w:sz w:val="24"/>
          <w:szCs w:val="24"/>
        </w:rPr>
        <w:t>nt that makes an interesting</w:t>
      </w:r>
      <w:r>
        <w:rPr>
          <w:rFonts w:ascii="Times New Roman" w:hAnsi="Times New Roman" w:cs="Times New Roman"/>
          <w:sz w:val="24"/>
          <w:szCs w:val="24"/>
        </w:rPr>
        <w:t xml:space="preserve"> biographical story</w:t>
      </w:r>
    </w:p>
    <w:p w:rsidR="005A5C0B" w:rsidRDefault="005A5C0B" w:rsidP="005A5C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Plan your writing carefully so that it has the structure of a </w:t>
      </w:r>
      <w:r w:rsidRPr="00127868">
        <w:rPr>
          <w:rFonts w:ascii="Times New Roman" w:hAnsi="Times New Roman" w:cs="Times New Roman"/>
          <w:sz w:val="24"/>
          <w:szCs w:val="24"/>
        </w:rPr>
        <w:t>narrative</w:t>
      </w:r>
      <w:r w:rsidR="00670862">
        <w:rPr>
          <w:rFonts w:ascii="Times New Roman" w:hAnsi="Times New Roman" w:cs="Times New Roman"/>
          <w:sz w:val="24"/>
          <w:szCs w:val="24"/>
        </w:rPr>
        <w:t xml:space="preserve">, and </w:t>
      </w:r>
      <w:r>
        <w:rPr>
          <w:rFonts w:ascii="Times New Roman" w:hAnsi="Times New Roman" w:cs="Times New Roman"/>
          <w:sz w:val="24"/>
          <w:szCs w:val="24"/>
        </w:rPr>
        <w:t>remember to use paragraphs</w:t>
      </w:r>
      <w:r w:rsidR="00127868">
        <w:rPr>
          <w:rFonts w:ascii="Times New Roman" w:hAnsi="Times New Roman" w:cs="Times New Roman"/>
          <w:sz w:val="24"/>
          <w:szCs w:val="24"/>
        </w:rPr>
        <w:t xml:space="preserve"> and variety of sentences</w:t>
      </w:r>
      <w:r>
        <w:rPr>
          <w:rFonts w:ascii="Times New Roman" w:hAnsi="Times New Roman" w:cs="Times New Roman"/>
          <w:sz w:val="24"/>
          <w:szCs w:val="24"/>
        </w:rPr>
        <w:t>. (Your teacher will review this with you in class.)</w:t>
      </w:r>
    </w:p>
    <w:p w:rsidR="00127868" w:rsidRPr="005549E3" w:rsidRDefault="005A5C0B" w:rsidP="005549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Present a well-crafted and well-edited piece of writing.  To achieve this you should develop from a complication to a clim</w:t>
      </w:r>
      <w:r w:rsidR="00670862">
        <w:rPr>
          <w:rFonts w:ascii="Times New Roman" w:hAnsi="Times New Roman" w:cs="Times New Roman"/>
          <w:sz w:val="24"/>
          <w:szCs w:val="24"/>
        </w:rPr>
        <w:t xml:space="preserve">ax and then resolve the story. </w:t>
      </w:r>
      <w:r>
        <w:rPr>
          <w:rFonts w:ascii="Times New Roman" w:hAnsi="Times New Roman" w:cs="Times New Roman"/>
          <w:sz w:val="24"/>
          <w:szCs w:val="24"/>
        </w:rPr>
        <w:t>You may include a coda.</w:t>
      </w:r>
      <w:r w:rsidR="005549E3">
        <w:rPr>
          <w:rFonts w:ascii="Times New Roman" w:hAnsi="Times New Roman" w:cs="Times New Roman"/>
          <w:sz w:val="24"/>
          <w:szCs w:val="24"/>
        </w:rPr>
        <w:t xml:space="preserve"> </w:t>
      </w:r>
      <w:r w:rsidR="00127868" w:rsidRPr="005549E3">
        <w:rPr>
          <w:rFonts w:ascii="Times New Roman" w:hAnsi="Times New Roman" w:cs="Times New Roman"/>
          <w:color w:val="000000" w:themeColor="text1"/>
          <w:sz w:val="24"/>
          <w:szCs w:val="24"/>
          <w:shd w:val="clear" w:color="auto" w:fill="FFFFFF"/>
        </w:rPr>
        <w:t>A </w:t>
      </w:r>
      <w:r w:rsidR="00127868" w:rsidRPr="005549E3">
        <w:rPr>
          <w:rStyle w:val="Emphasis"/>
          <w:rFonts w:ascii="Times New Roman" w:hAnsi="Times New Roman" w:cs="Times New Roman"/>
          <w:b/>
          <w:bCs/>
          <w:i w:val="0"/>
          <w:iCs w:val="0"/>
          <w:color w:val="000000" w:themeColor="text1"/>
          <w:sz w:val="24"/>
          <w:szCs w:val="24"/>
          <w:shd w:val="clear" w:color="auto" w:fill="FFFFFF"/>
        </w:rPr>
        <w:t>coda</w:t>
      </w:r>
      <w:r w:rsidR="00127868" w:rsidRPr="005549E3">
        <w:rPr>
          <w:rFonts w:ascii="Times New Roman" w:hAnsi="Times New Roman" w:cs="Times New Roman"/>
          <w:color w:val="000000" w:themeColor="text1"/>
          <w:sz w:val="24"/>
          <w:szCs w:val="24"/>
          <w:shd w:val="clear" w:color="auto" w:fill="FFFFFF"/>
        </w:rPr>
        <w:t> is a separate passage at the end of something such as a book or a speech that finishes it off. </w:t>
      </w:r>
    </w:p>
    <w:p w:rsidR="005549E3" w:rsidRPr="005549E3" w:rsidRDefault="005549E3" w:rsidP="005549E3">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You must hand in a hard copy (printed or hand written). No thumb drives.</w:t>
      </w:r>
    </w:p>
    <w:p w:rsidR="005A5C0B" w:rsidRPr="005549E3" w:rsidRDefault="005A5C0B" w:rsidP="000A23C0">
      <w:pPr>
        <w:pStyle w:val="ListParagraph"/>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9016"/>
      </w:tblGrid>
      <w:tr w:rsidR="005A5C0B" w:rsidTr="005A5C0B">
        <w:tc>
          <w:tcPr>
            <w:tcW w:w="9691" w:type="dxa"/>
            <w:tcBorders>
              <w:top w:val="single" w:sz="4" w:space="0" w:color="auto"/>
              <w:left w:val="single" w:sz="4" w:space="0" w:color="auto"/>
              <w:bottom w:val="single" w:sz="4" w:space="0" w:color="auto"/>
              <w:right w:val="single" w:sz="4" w:space="0" w:color="auto"/>
            </w:tcBorders>
          </w:tcPr>
          <w:p w:rsidR="005A5C0B" w:rsidRDefault="005A5C0B">
            <w:pPr>
              <w:rPr>
                <w:b/>
                <w:sz w:val="20"/>
                <w:szCs w:val="20"/>
              </w:rPr>
            </w:pPr>
            <w:r>
              <w:rPr>
                <w:b/>
                <w:sz w:val="20"/>
                <w:szCs w:val="20"/>
              </w:rPr>
              <w:t>LATENESS/VOR:</w:t>
            </w:r>
          </w:p>
          <w:p w:rsidR="005A5C0B" w:rsidRDefault="005A5C0B">
            <w:pPr>
              <w:rPr>
                <w:sz w:val="20"/>
                <w:szCs w:val="20"/>
              </w:rPr>
            </w:pPr>
            <w:r>
              <w:rPr>
                <w:sz w:val="20"/>
                <w:szCs w:val="20"/>
              </w:rPr>
              <w:t>A penalty of 20% per day applies for unexplained late assessment tasks in Year 7-10.</w:t>
            </w:r>
          </w:p>
          <w:p w:rsidR="005A5C0B" w:rsidRDefault="005A5C0B">
            <w:pPr>
              <w:rPr>
                <w:sz w:val="20"/>
                <w:szCs w:val="20"/>
              </w:rPr>
            </w:pPr>
            <w:r>
              <w:rPr>
                <w:sz w:val="20"/>
                <w:szCs w:val="20"/>
              </w:rPr>
              <w:t>If you know you will be away on the due date or are having legitimate difficulties you must see the Head Teacher before the due date.</w:t>
            </w:r>
          </w:p>
          <w:p w:rsidR="005A5C0B" w:rsidRDefault="005A5C0B">
            <w:pPr>
              <w:rPr>
                <w:sz w:val="20"/>
                <w:szCs w:val="20"/>
              </w:rPr>
            </w:pPr>
            <w:r>
              <w:rPr>
                <w:sz w:val="20"/>
                <w:szCs w:val="20"/>
              </w:rPr>
              <w:t xml:space="preserve">If you are not at school on the due date, you should hand in a doctor’s certificate or similar stapled to your assessment </w:t>
            </w:r>
            <w:r w:rsidR="005549E3">
              <w:rPr>
                <w:sz w:val="20"/>
                <w:szCs w:val="20"/>
              </w:rPr>
              <w:t>task on your next day at school or email your task.</w:t>
            </w:r>
          </w:p>
          <w:p w:rsidR="005A5C0B" w:rsidRDefault="005A5C0B">
            <w:pPr>
              <w:rPr>
                <w:sz w:val="20"/>
                <w:szCs w:val="20"/>
              </w:rPr>
            </w:pPr>
            <w:r>
              <w:rPr>
                <w:sz w:val="20"/>
                <w:szCs w:val="20"/>
              </w:rPr>
              <w:t>Computer failure or lack of printing ability is not an acceptable excuse.</w:t>
            </w:r>
          </w:p>
          <w:p w:rsidR="005A5C0B" w:rsidRDefault="005A5C0B">
            <w:pPr>
              <w:rPr>
                <w:sz w:val="20"/>
                <w:szCs w:val="20"/>
              </w:rPr>
            </w:pPr>
            <w:r>
              <w:rPr>
                <w:sz w:val="20"/>
                <w:szCs w:val="20"/>
              </w:rPr>
              <w:t>All late or missing tasks will be followed up by the teacher/ Head Teacher.</w:t>
            </w:r>
          </w:p>
          <w:p w:rsidR="005A5C0B" w:rsidRDefault="005A5C0B">
            <w:pPr>
              <w:rPr>
                <w:rFonts w:ascii="Times New Roman" w:hAnsi="Times New Roman" w:cs="Times New Roman"/>
                <w:sz w:val="24"/>
                <w:szCs w:val="24"/>
              </w:rPr>
            </w:pPr>
          </w:p>
        </w:tc>
      </w:tr>
    </w:tbl>
    <w:p w:rsidR="005A5C0B" w:rsidRDefault="005A5C0B" w:rsidP="005A5C0B">
      <w:pPr>
        <w:rPr>
          <w:rFonts w:ascii="Times New Roman" w:hAnsi="Times New Roman" w:cs="Times New Roman"/>
          <w:sz w:val="24"/>
          <w:szCs w:val="24"/>
        </w:rPr>
      </w:pPr>
    </w:p>
    <w:p w:rsidR="005549E3" w:rsidRDefault="005549E3" w:rsidP="005A5C0B">
      <w:pPr>
        <w:rPr>
          <w:rFonts w:ascii="Times New Roman" w:hAnsi="Times New Roman" w:cs="Times New Roman"/>
          <w:sz w:val="24"/>
          <w:szCs w:val="24"/>
        </w:rPr>
      </w:pPr>
    </w:p>
    <w:p w:rsidR="005A5C0B" w:rsidRDefault="005A5C0B" w:rsidP="005A5C0B">
      <w:pPr>
        <w:rPr>
          <w:rFonts w:ascii="Times New Roman" w:hAnsi="Times New Roman" w:cs="Times New Roman"/>
          <w:sz w:val="24"/>
          <w:szCs w:val="24"/>
        </w:rPr>
      </w:pPr>
      <w:r>
        <w:rPr>
          <w:rFonts w:ascii="Times New Roman" w:hAnsi="Times New Roman" w:cs="Times New Roman"/>
          <w:sz w:val="24"/>
          <w:szCs w:val="24"/>
        </w:rPr>
        <w:t>Over the page you will find information about the outcomes assessed in this task and how this assessment task will be marked.</w:t>
      </w:r>
    </w:p>
    <w:p w:rsidR="005A5C0B" w:rsidRDefault="005A5C0B" w:rsidP="005A5C0B">
      <w:pPr>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9016"/>
      </w:tblGrid>
      <w:tr w:rsidR="005A5C0B" w:rsidTr="005A5C0B">
        <w:tc>
          <w:tcPr>
            <w:tcW w:w="9242" w:type="dxa"/>
            <w:tcBorders>
              <w:top w:val="single" w:sz="4" w:space="0" w:color="auto"/>
              <w:left w:val="single" w:sz="4" w:space="0" w:color="auto"/>
              <w:bottom w:val="single" w:sz="4" w:space="0" w:color="auto"/>
              <w:right w:val="single" w:sz="4" w:space="0" w:color="auto"/>
            </w:tcBorders>
          </w:tcPr>
          <w:p w:rsidR="005A5C0B" w:rsidRDefault="005A5C0B">
            <w:pPr>
              <w:rPr>
                <w:rFonts w:ascii="Times New Roman" w:hAnsi="Times New Roman" w:cs="Times New Roman"/>
                <w:b/>
                <w:sz w:val="24"/>
                <w:szCs w:val="24"/>
              </w:rPr>
            </w:pPr>
          </w:p>
          <w:p w:rsidR="005A5C0B" w:rsidRDefault="005A5C0B">
            <w:pPr>
              <w:rPr>
                <w:rFonts w:ascii="Times New Roman" w:hAnsi="Times New Roman" w:cs="Times New Roman"/>
                <w:b/>
                <w:sz w:val="24"/>
                <w:szCs w:val="24"/>
              </w:rPr>
            </w:pPr>
            <w:r>
              <w:rPr>
                <w:rFonts w:ascii="Times New Roman" w:hAnsi="Times New Roman" w:cs="Times New Roman"/>
                <w:b/>
                <w:sz w:val="24"/>
                <w:szCs w:val="24"/>
              </w:rPr>
              <w:t>Outcomes assessed in this task:</w:t>
            </w:r>
          </w:p>
          <w:p w:rsidR="005A5C0B" w:rsidRDefault="005A5C0B">
            <w:pPr>
              <w:rPr>
                <w:rFonts w:ascii="Times New Roman" w:hAnsi="Times New Roman" w:cs="Times New Roman"/>
                <w:sz w:val="24"/>
                <w:szCs w:val="24"/>
              </w:rPr>
            </w:pPr>
          </w:p>
          <w:p w:rsidR="005A5C0B" w:rsidRDefault="005A5C0B">
            <w:pPr>
              <w:rPr>
                <w:rFonts w:ascii="Times New Roman" w:hAnsi="Times New Roman" w:cs="Times New Roman"/>
                <w:sz w:val="24"/>
                <w:szCs w:val="24"/>
              </w:rPr>
            </w:pPr>
            <w:r>
              <w:rPr>
                <w:rFonts w:ascii="Times New Roman" w:hAnsi="Times New Roman" w:cs="Times New Roman"/>
                <w:sz w:val="24"/>
                <w:szCs w:val="24"/>
              </w:rPr>
              <w:t>A student:</w:t>
            </w:r>
          </w:p>
          <w:p w:rsidR="005A5C0B" w:rsidRDefault="005A5C0B" w:rsidP="003532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(EN4-7D) demonstrates understanding of how texts can express aspects of their broadening world and their relationships within it.</w:t>
            </w:r>
          </w:p>
          <w:p w:rsidR="005A5C0B" w:rsidRDefault="005A5C0B" w:rsidP="003532BE">
            <w:pPr>
              <w:pStyle w:val="ListParagraph"/>
              <w:numPr>
                <w:ilvl w:val="0"/>
                <w:numId w:val="2"/>
              </w:numPr>
              <w:spacing w:before="40" w:after="40"/>
              <w:rPr>
                <w:rFonts w:ascii="Times New Roman" w:hAnsi="Times New Roman" w:cs="Times New Roman"/>
                <w:sz w:val="24"/>
                <w:szCs w:val="24"/>
              </w:rPr>
            </w:pPr>
            <w:r>
              <w:rPr>
                <w:rFonts w:ascii="Times New Roman" w:hAnsi="Times New Roman" w:cs="Times New Roman"/>
                <w:sz w:val="24"/>
                <w:szCs w:val="24"/>
              </w:rPr>
              <w:t>(EN4-3B) uses and describes language forms, features and structures of texts appropriate to a range of purposes, audiences, and contexts.</w:t>
            </w:r>
          </w:p>
          <w:p w:rsidR="005A5C0B" w:rsidRDefault="005A5C0B">
            <w:pPr>
              <w:rPr>
                <w:rFonts w:ascii="Times New Roman" w:hAnsi="Times New Roman" w:cs="Times New Roman"/>
                <w:sz w:val="24"/>
                <w:szCs w:val="24"/>
              </w:rPr>
            </w:pPr>
          </w:p>
        </w:tc>
      </w:tr>
    </w:tbl>
    <w:p w:rsidR="005A5C0B" w:rsidRDefault="005A5C0B" w:rsidP="005A5C0B"/>
    <w:p w:rsidR="005A5C0B" w:rsidRPr="000A23C0" w:rsidRDefault="005A5C0B" w:rsidP="005A5C0B">
      <w:pPr>
        <w:rPr>
          <w:rFonts w:ascii="Times New Roman" w:hAnsi="Times New Roman" w:cs="Times New Roman"/>
          <w:b/>
          <w:sz w:val="32"/>
          <w:szCs w:val="32"/>
        </w:rPr>
      </w:pPr>
      <w:r w:rsidRPr="000A23C0">
        <w:rPr>
          <w:rFonts w:ascii="Times New Roman" w:hAnsi="Times New Roman" w:cs="Times New Roman"/>
          <w:b/>
          <w:sz w:val="32"/>
          <w:szCs w:val="32"/>
        </w:rPr>
        <w:t>Marking Guideline</w:t>
      </w:r>
    </w:p>
    <w:tbl>
      <w:tblPr>
        <w:tblStyle w:val="TableGrid"/>
        <w:tblW w:w="0" w:type="auto"/>
        <w:tblInd w:w="0" w:type="dxa"/>
        <w:tblLayout w:type="fixed"/>
        <w:tblLook w:val="01E0" w:firstRow="1" w:lastRow="1" w:firstColumn="1" w:lastColumn="1" w:noHBand="0" w:noVBand="0"/>
      </w:tblPr>
      <w:tblGrid>
        <w:gridCol w:w="1242"/>
        <w:gridCol w:w="1418"/>
        <w:gridCol w:w="1701"/>
        <w:gridCol w:w="1559"/>
        <w:gridCol w:w="1701"/>
        <w:gridCol w:w="1701"/>
      </w:tblGrid>
      <w:tr w:rsidR="005A5C0B" w:rsidTr="005A5C0B">
        <w:tc>
          <w:tcPr>
            <w:tcW w:w="1242" w:type="dxa"/>
            <w:tcBorders>
              <w:top w:val="single" w:sz="4" w:space="0" w:color="auto"/>
              <w:left w:val="single" w:sz="4" w:space="0" w:color="auto"/>
              <w:bottom w:val="single" w:sz="4" w:space="0" w:color="auto"/>
              <w:right w:val="single" w:sz="4" w:space="0" w:color="auto"/>
            </w:tcBorders>
            <w:hideMark/>
          </w:tcPr>
          <w:p w:rsidR="005A5C0B" w:rsidRDefault="005A5C0B">
            <w:pPr>
              <w:rPr>
                <w:rFonts w:ascii="Times New Roman" w:hAnsi="Times New Roman" w:cs="Times New Roman"/>
                <w:b/>
              </w:rPr>
            </w:pPr>
            <w:r>
              <w:rPr>
                <w:rFonts w:ascii="Times New Roman" w:hAnsi="Times New Roman" w:cs="Times New Roman"/>
                <w:b/>
              </w:rPr>
              <w:t>Feature</w:t>
            </w:r>
          </w:p>
        </w:tc>
        <w:tc>
          <w:tcPr>
            <w:tcW w:w="1418" w:type="dxa"/>
            <w:tcBorders>
              <w:top w:val="single" w:sz="4" w:space="0" w:color="auto"/>
              <w:left w:val="single" w:sz="4" w:space="0" w:color="auto"/>
              <w:bottom w:val="single" w:sz="4" w:space="0" w:color="auto"/>
              <w:right w:val="single" w:sz="4" w:space="0" w:color="auto"/>
            </w:tcBorders>
            <w:hideMark/>
          </w:tcPr>
          <w:p w:rsidR="005A5C0B" w:rsidRDefault="005A5C0B" w:rsidP="005549E3">
            <w:pPr>
              <w:jc w:val="center"/>
              <w:rPr>
                <w:rFonts w:ascii="Times New Roman" w:hAnsi="Times New Roman" w:cs="Times New Roman"/>
                <w:b/>
              </w:rPr>
            </w:pPr>
            <w:r>
              <w:rPr>
                <w:rFonts w:ascii="Times New Roman" w:hAnsi="Times New Roman" w:cs="Times New Roman"/>
                <w:b/>
              </w:rPr>
              <w:t>‘E’ range</w:t>
            </w:r>
          </w:p>
          <w:p w:rsidR="005A5C0B" w:rsidRDefault="005A5C0B" w:rsidP="005549E3">
            <w:pPr>
              <w:jc w:val="center"/>
              <w:rPr>
                <w:rFonts w:ascii="Times New Roman" w:hAnsi="Times New Roman" w:cs="Times New Roman"/>
                <w:b/>
              </w:rPr>
            </w:pPr>
            <w:r>
              <w:rPr>
                <w:rFonts w:ascii="Times New Roman" w:hAnsi="Times New Roman" w:cs="Times New Roman"/>
                <w:b/>
              </w:rPr>
              <w:t>1-4</w:t>
            </w:r>
          </w:p>
        </w:tc>
        <w:tc>
          <w:tcPr>
            <w:tcW w:w="1701" w:type="dxa"/>
            <w:tcBorders>
              <w:top w:val="single" w:sz="4" w:space="0" w:color="auto"/>
              <w:left w:val="single" w:sz="4" w:space="0" w:color="auto"/>
              <w:bottom w:val="single" w:sz="4" w:space="0" w:color="auto"/>
              <w:right w:val="single" w:sz="4" w:space="0" w:color="auto"/>
            </w:tcBorders>
            <w:hideMark/>
          </w:tcPr>
          <w:p w:rsidR="005A5C0B" w:rsidRDefault="005A5C0B" w:rsidP="005549E3">
            <w:pPr>
              <w:jc w:val="center"/>
              <w:rPr>
                <w:rFonts w:ascii="Times New Roman" w:hAnsi="Times New Roman" w:cs="Times New Roman"/>
                <w:b/>
              </w:rPr>
            </w:pPr>
            <w:r>
              <w:rPr>
                <w:rFonts w:ascii="Times New Roman" w:hAnsi="Times New Roman" w:cs="Times New Roman"/>
                <w:b/>
              </w:rPr>
              <w:t>‘D’ range</w:t>
            </w:r>
          </w:p>
          <w:p w:rsidR="005A5C0B" w:rsidRDefault="005549E3" w:rsidP="005549E3">
            <w:pPr>
              <w:jc w:val="center"/>
              <w:rPr>
                <w:rFonts w:ascii="Times New Roman" w:hAnsi="Times New Roman" w:cs="Times New Roman"/>
                <w:b/>
              </w:rPr>
            </w:pPr>
            <w:r>
              <w:rPr>
                <w:rFonts w:ascii="Times New Roman" w:hAnsi="Times New Roman" w:cs="Times New Roman"/>
                <w:b/>
              </w:rPr>
              <w:t>5-9</w:t>
            </w:r>
          </w:p>
        </w:tc>
        <w:tc>
          <w:tcPr>
            <w:tcW w:w="1559" w:type="dxa"/>
            <w:tcBorders>
              <w:top w:val="single" w:sz="4" w:space="0" w:color="auto"/>
              <w:left w:val="single" w:sz="4" w:space="0" w:color="auto"/>
              <w:bottom w:val="single" w:sz="4" w:space="0" w:color="auto"/>
              <w:right w:val="single" w:sz="4" w:space="0" w:color="auto"/>
            </w:tcBorders>
            <w:hideMark/>
          </w:tcPr>
          <w:p w:rsidR="005A5C0B" w:rsidRDefault="005A5C0B" w:rsidP="005549E3">
            <w:pPr>
              <w:jc w:val="center"/>
              <w:rPr>
                <w:rFonts w:ascii="Times New Roman" w:hAnsi="Times New Roman" w:cs="Times New Roman"/>
                <w:b/>
              </w:rPr>
            </w:pPr>
            <w:r>
              <w:rPr>
                <w:rFonts w:ascii="Times New Roman" w:hAnsi="Times New Roman" w:cs="Times New Roman"/>
                <w:b/>
              </w:rPr>
              <w:t>‘C’ range</w:t>
            </w:r>
          </w:p>
          <w:p w:rsidR="005A5C0B" w:rsidRDefault="005549E3" w:rsidP="005549E3">
            <w:pPr>
              <w:jc w:val="center"/>
              <w:rPr>
                <w:rFonts w:ascii="Times New Roman" w:hAnsi="Times New Roman" w:cs="Times New Roman"/>
                <w:b/>
              </w:rPr>
            </w:pPr>
            <w:r>
              <w:rPr>
                <w:rFonts w:ascii="Times New Roman" w:hAnsi="Times New Roman" w:cs="Times New Roman"/>
                <w:b/>
              </w:rPr>
              <w:t>10-14</w:t>
            </w:r>
          </w:p>
        </w:tc>
        <w:tc>
          <w:tcPr>
            <w:tcW w:w="1701" w:type="dxa"/>
            <w:tcBorders>
              <w:top w:val="single" w:sz="4" w:space="0" w:color="auto"/>
              <w:left w:val="single" w:sz="4" w:space="0" w:color="auto"/>
              <w:bottom w:val="single" w:sz="4" w:space="0" w:color="auto"/>
              <w:right w:val="single" w:sz="4" w:space="0" w:color="auto"/>
            </w:tcBorders>
            <w:hideMark/>
          </w:tcPr>
          <w:p w:rsidR="005A5C0B" w:rsidRDefault="005A5C0B" w:rsidP="005549E3">
            <w:pPr>
              <w:jc w:val="center"/>
              <w:rPr>
                <w:rFonts w:ascii="Times New Roman" w:hAnsi="Times New Roman" w:cs="Times New Roman"/>
                <w:b/>
              </w:rPr>
            </w:pPr>
            <w:r>
              <w:rPr>
                <w:rFonts w:ascii="Times New Roman" w:hAnsi="Times New Roman" w:cs="Times New Roman"/>
                <w:b/>
              </w:rPr>
              <w:t>‘B’ range</w:t>
            </w:r>
          </w:p>
          <w:p w:rsidR="005A5C0B" w:rsidRDefault="005549E3" w:rsidP="005549E3">
            <w:pPr>
              <w:jc w:val="center"/>
              <w:rPr>
                <w:rFonts w:ascii="Times New Roman" w:hAnsi="Times New Roman" w:cs="Times New Roman"/>
                <w:b/>
              </w:rPr>
            </w:pPr>
            <w:r>
              <w:rPr>
                <w:rFonts w:ascii="Times New Roman" w:hAnsi="Times New Roman" w:cs="Times New Roman"/>
                <w:b/>
              </w:rPr>
              <w:t>15-17</w:t>
            </w:r>
          </w:p>
        </w:tc>
        <w:tc>
          <w:tcPr>
            <w:tcW w:w="1701" w:type="dxa"/>
            <w:tcBorders>
              <w:top w:val="single" w:sz="4" w:space="0" w:color="auto"/>
              <w:left w:val="single" w:sz="4" w:space="0" w:color="auto"/>
              <w:bottom w:val="single" w:sz="4" w:space="0" w:color="auto"/>
              <w:right w:val="single" w:sz="4" w:space="0" w:color="auto"/>
            </w:tcBorders>
            <w:hideMark/>
          </w:tcPr>
          <w:p w:rsidR="005A5C0B" w:rsidRDefault="005A5C0B" w:rsidP="005549E3">
            <w:pPr>
              <w:jc w:val="center"/>
              <w:rPr>
                <w:rFonts w:ascii="Times New Roman" w:hAnsi="Times New Roman" w:cs="Times New Roman"/>
                <w:b/>
              </w:rPr>
            </w:pPr>
            <w:r>
              <w:rPr>
                <w:rFonts w:ascii="Times New Roman" w:hAnsi="Times New Roman" w:cs="Times New Roman"/>
                <w:b/>
              </w:rPr>
              <w:t>‘A’ range</w:t>
            </w:r>
          </w:p>
          <w:p w:rsidR="005A5C0B" w:rsidRDefault="005549E3" w:rsidP="005549E3">
            <w:pPr>
              <w:jc w:val="center"/>
              <w:rPr>
                <w:rFonts w:ascii="Times New Roman" w:hAnsi="Times New Roman" w:cs="Times New Roman"/>
                <w:b/>
              </w:rPr>
            </w:pPr>
            <w:r>
              <w:rPr>
                <w:rFonts w:ascii="Times New Roman" w:hAnsi="Times New Roman" w:cs="Times New Roman"/>
                <w:b/>
              </w:rPr>
              <w:t>18</w:t>
            </w:r>
            <w:r w:rsidR="005A5C0B">
              <w:rPr>
                <w:rFonts w:ascii="Times New Roman" w:hAnsi="Times New Roman" w:cs="Times New Roman"/>
                <w:b/>
              </w:rPr>
              <w:t>-20</w:t>
            </w:r>
          </w:p>
        </w:tc>
      </w:tr>
      <w:tr w:rsidR="005A5C0B" w:rsidTr="005A5C0B">
        <w:tc>
          <w:tcPr>
            <w:tcW w:w="1242" w:type="dxa"/>
            <w:tcBorders>
              <w:top w:val="single" w:sz="4" w:space="0" w:color="auto"/>
              <w:left w:val="single" w:sz="4" w:space="0" w:color="auto"/>
              <w:bottom w:val="single" w:sz="4" w:space="0" w:color="auto"/>
              <w:right w:val="single" w:sz="4" w:space="0" w:color="auto"/>
            </w:tcBorders>
          </w:tcPr>
          <w:p w:rsidR="005A5C0B" w:rsidRDefault="005A5C0B">
            <w:pPr>
              <w:rPr>
                <w:rFonts w:ascii="Times New Roman" w:hAnsi="Times New Roman" w:cs="Times New Roman"/>
                <w:b/>
              </w:rPr>
            </w:pPr>
            <w:r>
              <w:rPr>
                <w:rFonts w:ascii="Times New Roman" w:hAnsi="Times New Roman" w:cs="Times New Roman"/>
                <w:b/>
              </w:rPr>
              <w:t>Engaging the reader</w:t>
            </w:r>
          </w:p>
          <w:p w:rsidR="005A5C0B" w:rsidRDefault="005A5C0B">
            <w:pP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hideMark/>
          </w:tcPr>
          <w:p w:rsidR="005A5C0B" w:rsidRDefault="005A5C0B">
            <w:pPr>
              <w:rPr>
                <w:rFonts w:ascii="Times New Roman" w:hAnsi="Times New Roman" w:cs="Times New Roman"/>
              </w:rPr>
            </w:pPr>
            <w:r>
              <w:rPr>
                <w:rFonts w:ascii="Times New Roman" w:hAnsi="Times New Roman" w:cs="Times New Roman"/>
              </w:rPr>
              <w:t>Little or no biographical story or attempt to engage.</w:t>
            </w:r>
          </w:p>
        </w:tc>
        <w:tc>
          <w:tcPr>
            <w:tcW w:w="1701" w:type="dxa"/>
            <w:tcBorders>
              <w:top w:val="single" w:sz="4" w:space="0" w:color="auto"/>
              <w:left w:val="single" w:sz="4" w:space="0" w:color="auto"/>
              <w:bottom w:val="single" w:sz="4" w:space="0" w:color="auto"/>
              <w:right w:val="single" w:sz="4" w:space="0" w:color="auto"/>
            </w:tcBorders>
            <w:hideMark/>
          </w:tcPr>
          <w:p w:rsidR="005A5C0B" w:rsidRDefault="005A5C0B">
            <w:pPr>
              <w:rPr>
                <w:rFonts w:ascii="Times New Roman" w:hAnsi="Times New Roman" w:cs="Times New Roman"/>
              </w:rPr>
            </w:pPr>
            <w:r>
              <w:rPr>
                <w:rFonts w:ascii="Times New Roman" w:hAnsi="Times New Roman" w:cs="Times New Roman"/>
              </w:rPr>
              <w:t>Basic or limited attempt to engage the reader through balance of ‘real’ and ‘invented’.</w:t>
            </w:r>
          </w:p>
        </w:tc>
        <w:tc>
          <w:tcPr>
            <w:tcW w:w="1559" w:type="dxa"/>
            <w:tcBorders>
              <w:top w:val="single" w:sz="4" w:space="0" w:color="auto"/>
              <w:left w:val="single" w:sz="4" w:space="0" w:color="auto"/>
              <w:bottom w:val="single" w:sz="4" w:space="0" w:color="auto"/>
              <w:right w:val="single" w:sz="4" w:space="0" w:color="auto"/>
            </w:tcBorders>
            <w:hideMark/>
          </w:tcPr>
          <w:p w:rsidR="005A5C0B" w:rsidRDefault="00127868">
            <w:pPr>
              <w:rPr>
                <w:rFonts w:ascii="Times New Roman" w:hAnsi="Times New Roman" w:cs="Times New Roman"/>
              </w:rPr>
            </w:pPr>
            <w:r>
              <w:rPr>
                <w:rFonts w:ascii="Times New Roman" w:hAnsi="Times New Roman" w:cs="Times New Roman"/>
              </w:rPr>
              <w:t>Sound attempt b</w:t>
            </w:r>
            <w:r w:rsidR="005A5C0B">
              <w:rPr>
                <w:rFonts w:ascii="Times New Roman" w:hAnsi="Times New Roman" w:cs="Times New Roman"/>
              </w:rPr>
              <w:t>alance of ‘real’ and ‘invented’ may not be consistent</w:t>
            </w:r>
          </w:p>
        </w:tc>
        <w:tc>
          <w:tcPr>
            <w:tcW w:w="1701" w:type="dxa"/>
            <w:tcBorders>
              <w:top w:val="single" w:sz="4" w:space="0" w:color="auto"/>
              <w:left w:val="single" w:sz="4" w:space="0" w:color="auto"/>
              <w:bottom w:val="single" w:sz="4" w:space="0" w:color="auto"/>
              <w:right w:val="single" w:sz="4" w:space="0" w:color="auto"/>
            </w:tcBorders>
            <w:hideMark/>
          </w:tcPr>
          <w:p w:rsidR="005A5C0B" w:rsidRDefault="00127868">
            <w:pPr>
              <w:rPr>
                <w:rFonts w:ascii="Times New Roman" w:hAnsi="Times New Roman" w:cs="Times New Roman"/>
              </w:rPr>
            </w:pPr>
            <w:r>
              <w:rPr>
                <w:rFonts w:ascii="Times New Roman" w:hAnsi="Times New Roman" w:cs="Times New Roman"/>
              </w:rPr>
              <w:t>Competent</w:t>
            </w:r>
            <w:r w:rsidR="005A5C0B">
              <w:rPr>
                <w:rFonts w:ascii="Times New Roman" w:hAnsi="Times New Roman" w:cs="Times New Roman"/>
              </w:rPr>
              <w:t xml:space="preserve"> attempt to balance fact and entertainment or bias</w:t>
            </w:r>
          </w:p>
        </w:tc>
        <w:tc>
          <w:tcPr>
            <w:tcW w:w="1701" w:type="dxa"/>
            <w:tcBorders>
              <w:top w:val="single" w:sz="4" w:space="0" w:color="auto"/>
              <w:left w:val="single" w:sz="4" w:space="0" w:color="auto"/>
              <w:bottom w:val="single" w:sz="4" w:space="0" w:color="auto"/>
              <w:right w:val="single" w:sz="4" w:space="0" w:color="auto"/>
            </w:tcBorders>
            <w:hideMark/>
          </w:tcPr>
          <w:p w:rsidR="005A5C0B" w:rsidRDefault="005A5C0B">
            <w:pPr>
              <w:rPr>
                <w:rFonts w:ascii="Times New Roman" w:hAnsi="Times New Roman" w:cs="Times New Roman"/>
              </w:rPr>
            </w:pPr>
            <w:r>
              <w:rPr>
                <w:rFonts w:ascii="Times New Roman" w:hAnsi="Times New Roman" w:cs="Times New Roman"/>
              </w:rPr>
              <w:t>Thoughtful mixture of fact and entertainment or bias</w:t>
            </w:r>
          </w:p>
        </w:tc>
      </w:tr>
      <w:tr w:rsidR="005A5C0B" w:rsidTr="005A5C0B">
        <w:tc>
          <w:tcPr>
            <w:tcW w:w="1242" w:type="dxa"/>
            <w:tcBorders>
              <w:top w:val="single" w:sz="4" w:space="0" w:color="auto"/>
              <w:left w:val="single" w:sz="4" w:space="0" w:color="auto"/>
              <w:bottom w:val="single" w:sz="4" w:space="0" w:color="auto"/>
              <w:right w:val="single" w:sz="4" w:space="0" w:color="auto"/>
            </w:tcBorders>
          </w:tcPr>
          <w:p w:rsidR="005A5C0B" w:rsidRDefault="005A5C0B">
            <w:pPr>
              <w:rPr>
                <w:rFonts w:ascii="Times New Roman" w:hAnsi="Times New Roman" w:cs="Times New Roman"/>
                <w:b/>
              </w:rPr>
            </w:pPr>
            <w:r>
              <w:rPr>
                <w:rFonts w:ascii="Times New Roman" w:hAnsi="Times New Roman" w:cs="Times New Roman"/>
                <w:b/>
              </w:rPr>
              <w:t>Narrative structure</w:t>
            </w:r>
          </w:p>
          <w:p w:rsidR="005A5C0B" w:rsidRDefault="005A5C0B">
            <w:pP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hideMark/>
          </w:tcPr>
          <w:p w:rsidR="005A5C0B" w:rsidRDefault="00127868">
            <w:pPr>
              <w:rPr>
                <w:rFonts w:ascii="Times New Roman" w:hAnsi="Times New Roman" w:cs="Times New Roman"/>
              </w:rPr>
            </w:pPr>
            <w:r>
              <w:rPr>
                <w:rFonts w:ascii="Times New Roman" w:hAnsi="Times New Roman" w:cs="Times New Roman"/>
              </w:rPr>
              <w:t xml:space="preserve">Uses a recount not a </w:t>
            </w:r>
            <w:r w:rsidR="005A5C0B">
              <w:rPr>
                <w:rFonts w:ascii="Times New Roman" w:hAnsi="Times New Roman" w:cs="Times New Roman"/>
              </w:rPr>
              <w:t>narrative structure</w:t>
            </w:r>
          </w:p>
        </w:tc>
        <w:tc>
          <w:tcPr>
            <w:tcW w:w="1701" w:type="dxa"/>
            <w:tcBorders>
              <w:top w:val="single" w:sz="4" w:space="0" w:color="auto"/>
              <w:left w:val="single" w:sz="4" w:space="0" w:color="auto"/>
              <w:bottom w:val="single" w:sz="4" w:space="0" w:color="auto"/>
              <w:right w:val="single" w:sz="4" w:space="0" w:color="auto"/>
            </w:tcBorders>
            <w:hideMark/>
          </w:tcPr>
          <w:p w:rsidR="005A5C0B" w:rsidRDefault="005A5C0B">
            <w:pPr>
              <w:rPr>
                <w:rFonts w:ascii="Times New Roman" w:hAnsi="Times New Roman" w:cs="Times New Roman"/>
              </w:rPr>
            </w:pPr>
            <w:r>
              <w:rPr>
                <w:rFonts w:ascii="Times New Roman" w:hAnsi="Times New Roman" w:cs="Times New Roman"/>
              </w:rPr>
              <w:t>Basic or limited elements of a narrative structure</w:t>
            </w:r>
          </w:p>
        </w:tc>
        <w:tc>
          <w:tcPr>
            <w:tcW w:w="1559" w:type="dxa"/>
            <w:tcBorders>
              <w:top w:val="single" w:sz="4" w:space="0" w:color="auto"/>
              <w:left w:val="single" w:sz="4" w:space="0" w:color="auto"/>
              <w:bottom w:val="single" w:sz="4" w:space="0" w:color="auto"/>
              <w:right w:val="single" w:sz="4" w:space="0" w:color="auto"/>
            </w:tcBorders>
            <w:hideMark/>
          </w:tcPr>
          <w:p w:rsidR="005A5C0B" w:rsidRDefault="005A5C0B">
            <w:pPr>
              <w:rPr>
                <w:rFonts w:ascii="Times New Roman" w:hAnsi="Times New Roman" w:cs="Times New Roman"/>
              </w:rPr>
            </w:pPr>
            <w:r>
              <w:rPr>
                <w:rFonts w:ascii="Times New Roman" w:hAnsi="Times New Roman" w:cs="Times New Roman"/>
              </w:rPr>
              <w:t>Uses a narrative structure</w:t>
            </w:r>
          </w:p>
        </w:tc>
        <w:tc>
          <w:tcPr>
            <w:tcW w:w="1701" w:type="dxa"/>
            <w:tcBorders>
              <w:top w:val="single" w:sz="4" w:space="0" w:color="auto"/>
              <w:left w:val="single" w:sz="4" w:space="0" w:color="auto"/>
              <w:bottom w:val="single" w:sz="4" w:space="0" w:color="auto"/>
              <w:right w:val="single" w:sz="4" w:space="0" w:color="auto"/>
            </w:tcBorders>
            <w:hideMark/>
          </w:tcPr>
          <w:p w:rsidR="005A5C0B" w:rsidRDefault="005A5C0B">
            <w:pPr>
              <w:rPr>
                <w:rFonts w:ascii="Times New Roman" w:hAnsi="Times New Roman" w:cs="Times New Roman"/>
              </w:rPr>
            </w:pPr>
            <w:r>
              <w:rPr>
                <w:rFonts w:ascii="Times New Roman" w:hAnsi="Times New Roman" w:cs="Times New Roman"/>
              </w:rPr>
              <w:t>A well-structured narrative</w:t>
            </w:r>
          </w:p>
        </w:tc>
        <w:tc>
          <w:tcPr>
            <w:tcW w:w="1701" w:type="dxa"/>
            <w:tcBorders>
              <w:top w:val="single" w:sz="4" w:space="0" w:color="auto"/>
              <w:left w:val="single" w:sz="4" w:space="0" w:color="auto"/>
              <w:bottom w:val="single" w:sz="4" w:space="0" w:color="auto"/>
              <w:right w:val="single" w:sz="4" w:space="0" w:color="auto"/>
            </w:tcBorders>
            <w:hideMark/>
          </w:tcPr>
          <w:p w:rsidR="005A5C0B" w:rsidRDefault="005A5C0B">
            <w:pPr>
              <w:rPr>
                <w:rFonts w:ascii="Times New Roman" w:hAnsi="Times New Roman" w:cs="Times New Roman"/>
              </w:rPr>
            </w:pPr>
            <w:r>
              <w:rPr>
                <w:rFonts w:ascii="Times New Roman" w:hAnsi="Times New Roman" w:cs="Times New Roman"/>
              </w:rPr>
              <w:t>A skilful narrative</w:t>
            </w:r>
          </w:p>
          <w:p w:rsidR="005A5C0B" w:rsidRDefault="00127868">
            <w:pPr>
              <w:rPr>
                <w:rFonts w:ascii="Times New Roman" w:hAnsi="Times New Roman" w:cs="Times New Roman"/>
              </w:rPr>
            </w:pPr>
            <w:r>
              <w:rPr>
                <w:rFonts w:ascii="Times New Roman" w:hAnsi="Times New Roman" w:cs="Times New Roman"/>
              </w:rPr>
              <w:t>S</w:t>
            </w:r>
            <w:r w:rsidR="005A5C0B">
              <w:rPr>
                <w:rFonts w:ascii="Times New Roman" w:hAnsi="Times New Roman" w:cs="Times New Roman"/>
              </w:rPr>
              <w:t>tructure</w:t>
            </w:r>
          </w:p>
        </w:tc>
      </w:tr>
      <w:tr w:rsidR="005A5C0B" w:rsidTr="005A5C0B">
        <w:tc>
          <w:tcPr>
            <w:tcW w:w="1242" w:type="dxa"/>
            <w:tcBorders>
              <w:top w:val="single" w:sz="4" w:space="0" w:color="auto"/>
              <w:left w:val="single" w:sz="4" w:space="0" w:color="auto"/>
              <w:bottom w:val="single" w:sz="4" w:space="0" w:color="auto"/>
              <w:right w:val="single" w:sz="4" w:space="0" w:color="auto"/>
            </w:tcBorders>
            <w:hideMark/>
          </w:tcPr>
          <w:p w:rsidR="005A5C0B" w:rsidRDefault="005A5C0B">
            <w:pPr>
              <w:rPr>
                <w:rFonts w:ascii="Times New Roman" w:hAnsi="Times New Roman" w:cs="Times New Roman"/>
                <w:b/>
              </w:rPr>
            </w:pPr>
            <w:r>
              <w:rPr>
                <w:rFonts w:ascii="Times New Roman" w:hAnsi="Times New Roman" w:cs="Times New Roman"/>
                <w:b/>
              </w:rPr>
              <w:t>Language</w:t>
            </w:r>
          </w:p>
        </w:tc>
        <w:tc>
          <w:tcPr>
            <w:tcW w:w="1418" w:type="dxa"/>
            <w:tcBorders>
              <w:top w:val="single" w:sz="4" w:space="0" w:color="auto"/>
              <w:left w:val="single" w:sz="4" w:space="0" w:color="auto"/>
              <w:bottom w:val="single" w:sz="4" w:space="0" w:color="auto"/>
              <w:right w:val="single" w:sz="4" w:space="0" w:color="auto"/>
            </w:tcBorders>
            <w:hideMark/>
          </w:tcPr>
          <w:p w:rsidR="005A5C0B" w:rsidRDefault="005A5C0B">
            <w:pPr>
              <w:rPr>
                <w:rFonts w:ascii="Times New Roman" w:hAnsi="Times New Roman" w:cs="Times New Roman"/>
              </w:rPr>
            </w:pPr>
            <w:r>
              <w:rPr>
                <w:rFonts w:ascii="Times New Roman" w:hAnsi="Times New Roman" w:cs="Times New Roman"/>
              </w:rPr>
              <w:t>Lack of editing results in limited spelling, sentence and paragraph structures</w:t>
            </w:r>
          </w:p>
        </w:tc>
        <w:tc>
          <w:tcPr>
            <w:tcW w:w="1701" w:type="dxa"/>
            <w:tcBorders>
              <w:top w:val="single" w:sz="4" w:space="0" w:color="auto"/>
              <w:left w:val="single" w:sz="4" w:space="0" w:color="auto"/>
              <w:bottom w:val="single" w:sz="4" w:space="0" w:color="auto"/>
              <w:right w:val="single" w:sz="4" w:space="0" w:color="auto"/>
            </w:tcBorders>
            <w:hideMark/>
          </w:tcPr>
          <w:p w:rsidR="005A5C0B" w:rsidRDefault="005A5C0B">
            <w:pPr>
              <w:rPr>
                <w:rFonts w:ascii="Times New Roman" w:hAnsi="Times New Roman" w:cs="Times New Roman"/>
                <w:color w:val="191919"/>
              </w:rPr>
            </w:pPr>
            <w:r>
              <w:rPr>
                <w:rFonts w:ascii="Times New Roman" w:hAnsi="Times New Roman" w:cs="Times New Roman"/>
                <w:color w:val="191919"/>
              </w:rPr>
              <w:t>Paragraphs and sentences may be used inconsistently or to chunk narrative details.</w:t>
            </w:r>
          </w:p>
          <w:p w:rsidR="005A5C0B" w:rsidRDefault="005A5C0B">
            <w:pPr>
              <w:rPr>
                <w:rFonts w:ascii="Times New Roman" w:hAnsi="Times New Roman" w:cs="Times New Roman"/>
              </w:rPr>
            </w:pPr>
            <w:r>
              <w:rPr>
                <w:rFonts w:ascii="Times New Roman" w:hAnsi="Times New Roman" w:cs="Times New Roman"/>
                <w:color w:val="191919"/>
              </w:rPr>
              <w:t>Several spelling errors</w:t>
            </w:r>
          </w:p>
        </w:tc>
        <w:tc>
          <w:tcPr>
            <w:tcW w:w="1559" w:type="dxa"/>
            <w:tcBorders>
              <w:top w:val="single" w:sz="4" w:space="0" w:color="auto"/>
              <w:left w:val="single" w:sz="4" w:space="0" w:color="auto"/>
              <w:bottom w:val="single" w:sz="4" w:space="0" w:color="auto"/>
              <w:right w:val="single" w:sz="4" w:space="0" w:color="auto"/>
            </w:tcBorders>
          </w:tcPr>
          <w:p w:rsidR="005A5C0B" w:rsidRDefault="005A5C0B">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Uses paragraphs, some sentence variety, words and phrases are used to sustain meaning. Spelling mostly correct</w:t>
            </w:r>
          </w:p>
          <w:p w:rsidR="005A5C0B" w:rsidRDefault="005A5C0B">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A5C0B" w:rsidRDefault="005A5C0B">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Controlled use of paragraphs, deliberately structured to pace the audience’s attention. Spelling of basic words consistent. Attempts complex words</w:t>
            </w:r>
          </w:p>
          <w:p w:rsidR="005A5C0B" w:rsidRDefault="005A5C0B">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A5C0B" w:rsidRDefault="005A5C0B">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Controlled use of paragraphs, sentence variety, effective words and phrases. Basic and complex spelling consistent.</w:t>
            </w:r>
          </w:p>
          <w:p w:rsidR="005A5C0B" w:rsidRDefault="005A5C0B">
            <w:pPr>
              <w:rPr>
                <w:rFonts w:ascii="Times New Roman" w:hAnsi="Times New Roman" w:cs="Times New Roman"/>
              </w:rPr>
            </w:pPr>
          </w:p>
        </w:tc>
      </w:tr>
      <w:tr w:rsidR="005A5C0B" w:rsidTr="005A5C0B">
        <w:tc>
          <w:tcPr>
            <w:tcW w:w="1242" w:type="dxa"/>
            <w:tcBorders>
              <w:top w:val="single" w:sz="4" w:space="0" w:color="auto"/>
              <w:left w:val="single" w:sz="4" w:space="0" w:color="auto"/>
              <w:bottom w:val="single" w:sz="4" w:space="0" w:color="auto"/>
              <w:right w:val="single" w:sz="4" w:space="0" w:color="auto"/>
            </w:tcBorders>
            <w:hideMark/>
          </w:tcPr>
          <w:p w:rsidR="005A5C0B" w:rsidRDefault="005A5C0B">
            <w:pPr>
              <w:rPr>
                <w:rFonts w:ascii="Times New Roman" w:hAnsi="Times New Roman" w:cs="Times New Roman"/>
                <w:b/>
              </w:rPr>
            </w:pPr>
            <w:r>
              <w:rPr>
                <w:rFonts w:ascii="Times New Roman" w:hAnsi="Times New Roman" w:cs="Times New Roman"/>
                <w:b/>
              </w:rPr>
              <w:t>Auto-</w:t>
            </w:r>
            <w:proofErr w:type="spellStart"/>
            <w:r>
              <w:rPr>
                <w:rFonts w:ascii="Times New Roman" w:hAnsi="Times New Roman" w:cs="Times New Roman"/>
                <w:b/>
              </w:rPr>
              <w:t>biograpy</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A5C0B" w:rsidRDefault="005A5C0B">
            <w:pPr>
              <w:rPr>
                <w:rFonts w:ascii="Times New Roman" w:hAnsi="Times New Roman" w:cs="Times New Roman"/>
              </w:rPr>
            </w:pPr>
            <w:r>
              <w:rPr>
                <w:rFonts w:ascii="Times New Roman" w:hAnsi="Times New Roman" w:cs="Times New Roman"/>
              </w:rPr>
              <w:t>Little or no description of events</w:t>
            </w:r>
          </w:p>
        </w:tc>
        <w:tc>
          <w:tcPr>
            <w:tcW w:w="1701" w:type="dxa"/>
            <w:tcBorders>
              <w:top w:val="single" w:sz="4" w:space="0" w:color="auto"/>
              <w:left w:val="single" w:sz="4" w:space="0" w:color="auto"/>
              <w:bottom w:val="single" w:sz="4" w:space="0" w:color="auto"/>
              <w:right w:val="single" w:sz="4" w:space="0" w:color="auto"/>
            </w:tcBorders>
            <w:hideMark/>
          </w:tcPr>
          <w:p w:rsidR="005A5C0B" w:rsidRDefault="005A5C0B">
            <w:pPr>
              <w:rPr>
                <w:rFonts w:ascii="Times New Roman" w:hAnsi="Times New Roman" w:cs="Times New Roman"/>
              </w:rPr>
            </w:pPr>
            <w:r>
              <w:rPr>
                <w:rFonts w:ascii="Times New Roman" w:hAnsi="Times New Roman" w:cs="Times New Roman"/>
              </w:rPr>
              <w:t>Basic or limited description</w:t>
            </w:r>
          </w:p>
        </w:tc>
        <w:tc>
          <w:tcPr>
            <w:tcW w:w="1559" w:type="dxa"/>
            <w:tcBorders>
              <w:top w:val="single" w:sz="4" w:space="0" w:color="auto"/>
              <w:left w:val="single" w:sz="4" w:space="0" w:color="auto"/>
              <w:bottom w:val="single" w:sz="4" w:space="0" w:color="auto"/>
              <w:right w:val="single" w:sz="4" w:space="0" w:color="auto"/>
            </w:tcBorders>
            <w:hideMark/>
          </w:tcPr>
          <w:p w:rsidR="005A5C0B" w:rsidRDefault="005A5C0B">
            <w:pPr>
              <w:rPr>
                <w:rFonts w:ascii="Times New Roman" w:hAnsi="Times New Roman" w:cs="Times New Roman"/>
              </w:rPr>
            </w:pPr>
            <w:r>
              <w:rPr>
                <w:rFonts w:ascii="Times New Roman" w:hAnsi="Times New Roman" w:cs="Times New Roman"/>
              </w:rPr>
              <w:t>Sound description of some events</w:t>
            </w:r>
          </w:p>
        </w:tc>
        <w:tc>
          <w:tcPr>
            <w:tcW w:w="1701" w:type="dxa"/>
            <w:tcBorders>
              <w:top w:val="single" w:sz="4" w:space="0" w:color="auto"/>
              <w:left w:val="single" w:sz="4" w:space="0" w:color="auto"/>
              <w:bottom w:val="single" w:sz="4" w:space="0" w:color="auto"/>
              <w:right w:val="single" w:sz="4" w:space="0" w:color="auto"/>
            </w:tcBorders>
            <w:hideMark/>
          </w:tcPr>
          <w:p w:rsidR="005A5C0B" w:rsidRDefault="00127868">
            <w:pPr>
              <w:rPr>
                <w:rFonts w:ascii="Times New Roman" w:hAnsi="Times New Roman" w:cs="Times New Roman"/>
              </w:rPr>
            </w:pPr>
            <w:r>
              <w:rPr>
                <w:rFonts w:ascii="Times New Roman" w:hAnsi="Times New Roman" w:cs="Times New Roman"/>
              </w:rPr>
              <w:t>Describes key events effectively</w:t>
            </w:r>
          </w:p>
        </w:tc>
        <w:tc>
          <w:tcPr>
            <w:tcW w:w="1701" w:type="dxa"/>
            <w:tcBorders>
              <w:top w:val="single" w:sz="4" w:space="0" w:color="auto"/>
              <w:left w:val="single" w:sz="4" w:space="0" w:color="auto"/>
              <w:bottom w:val="single" w:sz="4" w:space="0" w:color="auto"/>
              <w:right w:val="single" w:sz="4" w:space="0" w:color="auto"/>
            </w:tcBorders>
            <w:hideMark/>
          </w:tcPr>
          <w:p w:rsidR="005A5C0B" w:rsidRDefault="005A5C0B">
            <w:pPr>
              <w:rPr>
                <w:rFonts w:ascii="Times New Roman" w:hAnsi="Times New Roman" w:cs="Times New Roman"/>
              </w:rPr>
            </w:pPr>
            <w:r>
              <w:rPr>
                <w:rFonts w:ascii="Times New Roman" w:hAnsi="Times New Roman" w:cs="Times New Roman"/>
              </w:rPr>
              <w:t>Describes events skilfully</w:t>
            </w:r>
          </w:p>
        </w:tc>
      </w:tr>
    </w:tbl>
    <w:p w:rsidR="005A5C0B" w:rsidRDefault="005A5C0B" w:rsidP="005A5C0B"/>
    <w:p w:rsidR="00497193" w:rsidRDefault="000A23C0"/>
    <w:sectPr w:rsidR="00497193" w:rsidSect="005549E3">
      <w:pgSz w:w="11906" w:h="16838"/>
      <w:pgMar w:top="113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6FA6"/>
    <w:multiLevelType w:val="hybridMultilevel"/>
    <w:tmpl w:val="2B04C7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2CF6212"/>
    <w:multiLevelType w:val="hybridMultilevel"/>
    <w:tmpl w:val="A3B25E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0B"/>
    <w:rsid w:val="00030179"/>
    <w:rsid w:val="000A23C0"/>
    <w:rsid w:val="00127868"/>
    <w:rsid w:val="005549E3"/>
    <w:rsid w:val="005A5C0B"/>
    <w:rsid w:val="00670862"/>
    <w:rsid w:val="00850C17"/>
    <w:rsid w:val="00AA13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5EC2"/>
  <w15:docId w15:val="{A11D84DC-1683-4FD0-997F-317E4B61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0B"/>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C0B"/>
    <w:pPr>
      <w:ind w:left="720"/>
      <w:contextualSpacing/>
    </w:pPr>
  </w:style>
  <w:style w:type="table" w:styleId="TableGrid">
    <w:name w:val="Table Grid"/>
    <w:basedOn w:val="TableNormal"/>
    <w:uiPriority w:val="59"/>
    <w:rsid w:val="005A5C0B"/>
    <w:pPr>
      <w:spacing w:after="0" w:line="240" w:lineRule="auto"/>
    </w:pPr>
    <w:rPr>
      <w:rFonts w:eastAsiaTheme="minorEastAsia"/>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27868"/>
    <w:rPr>
      <w:i/>
      <w:iCs/>
    </w:rPr>
  </w:style>
  <w:style w:type="paragraph" w:styleId="BalloonText">
    <w:name w:val="Balloon Text"/>
    <w:basedOn w:val="Normal"/>
    <w:link w:val="BalloonTextChar"/>
    <w:uiPriority w:val="99"/>
    <w:semiHidden/>
    <w:unhideWhenUsed/>
    <w:rsid w:val="000A2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3C0"/>
    <w:rPr>
      <w:rFonts w:ascii="Segoe UI" w:eastAsiaTheme="minorEastAsia"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Brigitte</dc:creator>
  <cp:lastModifiedBy>Catherine Fisher</cp:lastModifiedBy>
  <cp:revision>2</cp:revision>
  <cp:lastPrinted>2019-02-20T05:18:00Z</cp:lastPrinted>
  <dcterms:created xsi:type="dcterms:W3CDTF">2019-02-20T05:18:00Z</dcterms:created>
  <dcterms:modified xsi:type="dcterms:W3CDTF">2019-02-20T05:18:00Z</dcterms:modified>
</cp:coreProperties>
</file>